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200646F0" w:rsidR="001A2A76" w:rsidRPr="00846636" w:rsidRDefault="00484BC5" w:rsidP="00165EDC">
      <w:pPr>
        <w:pBdr>
          <w:top w:val="nil"/>
          <w:left w:val="nil"/>
          <w:bottom w:val="nil"/>
          <w:right w:val="nil"/>
          <w:between w:val="nil"/>
        </w:pBdr>
        <w:spacing w:line="288" w:lineRule="auto"/>
        <w:jc w:val="center"/>
        <w:rPr>
          <w:rFonts w:ascii="Arial" w:eastAsia="Arial" w:hAnsi="Arial" w:cs="Arial"/>
          <w:b/>
          <w:color w:val="000000"/>
          <w:sz w:val="20"/>
          <w:szCs w:val="20"/>
          <w:u w:val="single"/>
        </w:rPr>
      </w:pPr>
      <w:bookmarkStart w:id="0" w:name="_Hlk136534119"/>
      <w:r>
        <w:rPr>
          <w:rFonts w:ascii="Arial" w:eastAsia="Arial" w:hAnsi="Arial" w:cs="Arial"/>
          <w:b/>
          <w:color w:val="000000"/>
          <w:sz w:val="20"/>
          <w:szCs w:val="20"/>
          <w:u w:val="single"/>
          <w:lang w:val="en-US"/>
        </w:rPr>
        <w:t>II</w:t>
      </w:r>
      <w:r w:rsidR="00B909AA">
        <w:rPr>
          <w:rFonts w:ascii="Arial" w:eastAsia="Arial" w:hAnsi="Arial" w:cs="Arial"/>
          <w:b/>
          <w:color w:val="000000"/>
          <w:sz w:val="20"/>
          <w:szCs w:val="20"/>
          <w:u w:val="single"/>
          <w:lang w:val="en-US"/>
        </w:rPr>
        <w:t>I</w:t>
      </w:r>
      <w:r>
        <w:rPr>
          <w:rFonts w:ascii="Arial" w:eastAsia="Arial" w:hAnsi="Arial" w:cs="Arial"/>
          <w:b/>
          <w:color w:val="000000"/>
          <w:sz w:val="20"/>
          <w:szCs w:val="20"/>
          <w:u w:val="single"/>
          <w:lang w:val="en-US"/>
        </w:rPr>
        <w:t xml:space="preserve"> </w:t>
      </w:r>
      <w:r w:rsidR="00CA7601" w:rsidRPr="00CA7601">
        <w:rPr>
          <w:rFonts w:ascii="Arial" w:eastAsia="Arial" w:hAnsi="Arial" w:cs="Arial"/>
          <w:b/>
          <w:color w:val="000000"/>
          <w:sz w:val="20"/>
          <w:szCs w:val="20"/>
          <w:u w:val="single"/>
          <w:lang w:val="en-US"/>
        </w:rPr>
        <w:t>Informe</w:t>
      </w:r>
      <w:r>
        <w:rPr>
          <w:rFonts w:ascii="Arial" w:eastAsia="Arial" w:hAnsi="Arial" w:cs="Arial"/>
          <w:b/>
          <w:color w:val="000000"/>
          <w:sz w:val="20"/>
          <w:szCs w:val="20"/>
          <w:u w:val="single"/>
          <w:lang w:val="en-US"/>
        </w:rPr>
        <w:t xml:space="preserve"> </w:t>
      </w:r>
      <w:r w:rsidR="00D91D62" w:rsidRPr="00CA7601">
        <w:rPr>
          <w:rFonts w:ascii="Arial" w:eastAsia="Arial" w:hAnsi="Arial" w:cs="Arial"/>
          <w:b/>
          <w:color w:val="000000"/>
          <w:sz w:val="20"/>
          <w:szCs w:val="20"/>
          <w:u w:val="single"/>
          <w:lang w:val="en-US"/>
        </w:rPr>
        <w:t>‘</w:t>
      </w:r>
      <w:r>
        <w:rPr>
          <w:rFonts w:ascii="Arial" w:eastAsia="Arial" w:hAnsi="Arial" w:cs="Arial"/>
          <w:b/>
          <w:color w:val="000000"/>
          <w:sz w:val="20"/>
          <w:szCs w:val="20"/>
          <w:u w:val="single"/>
          <w:lang w:val="en-US"/>
        </w:rPr>
        <w:t xml:space="preserve">Diversity at work. </w:t>
      </w:r>
      <w:r w:rsidRPr="00846636">
        <w:rPr>
          <w:rFonts w:ascii="Arial" w:eastAsia="Arial" w:hAnsi="Arial" w:cs="Arial"/>
          <w:b/>
          <w:color w:val="000000"/>
          <w:sz w:val="20"/>
          <w:szCs w:val="20"/>
          <w:u w:val="single"/>
        </w:rPr>
        <w:t>El colectivo LGB</w:t>
      </w:r>
      <w:r w:rsidR="006B6B9E">
        <w:rPr>
          <w:rFonts w:ascii="Arial" w:eastAsia="Arial" w:hAnsi="Arial" w:cs="Arial"/>
          <w:b/>
          <w:color w:val="000000"/>
          <w:sz w:val="20"/>
          <w:szCs w:val="20"/>
          <w:u w:val="single"/>
        </w:rPr>
        <w:t>T</w:t>
      </w:r>
      <w:r w:rsidRPr="00846636">
        <w:rPr>
          <w:rFonts w:ascii="Arial" w:eastAsia="Arial" w:hAnsi="Arial" w:cs="Arial"/>
          <w:b/>
          <w:color w:val="000000"/>
          <w:sz w:val="20"/>
          <w:szCs w:val="20"/>
          <w:u w:val="single"/>
        </w:rPr>
        <w:t xml:space="preserve">QI+ en la empresa </w:t>
      </w:r>
      <w:r w:rsidR="00846636">
        <w:rPr>
          <w:rFonts w:ascii="Arial" w:eastAsia="Arial" w:hAnsi="Arial" w:cs="Arial"/>
          <w:b/>
          <w:color w:val="000000"/>
          <w:sz w:val="20"/>
          <w:szCs w:val="20"/>
          <w:u w:val="single"/>
        </w:rPr>
        <w:t>e</w:t>
      </w:r>
      <w:r w:rsidR="00DB23DB" w:rsidRPr="00846636">
        <w:rPr>
          <w:rFonts w:ascii="Arial" w:eastAsia="Arial" w:hAnsi="Arial" w:cs="Arial"/>
          <w:b/>
          <w:color w:val="000000"/>
          <w:sz w:val="20"/>
          <w:szCs w:val="20"/>
          <w:u w:val="single"/>
        </w:rPr>
        <w:t>spañola en 202</w:t>
      </w:r>
      <w:r w:rsidR="00B909AA">
        <w:rPr>
          <w:rFonts w:ascii="Arial" w:eastAsia="Arial" w:hAnsi="Arial" w:cs="Arial"/>
          <w:b/>
          <w:color w:val="000000"/>
          <w:sz w:val="20"/>
          <w:szCs w:val="20"/>
          <w:u w:val="single"/>
        </w:rPr>
        <w:t>5</w:t>
      </w:r>
      <w:r w:rsidRPr="00846636">
        <w:rPr>
          <w:rFonts w:ascii="Arial" w:eastAsia="Arial" w:hAnsi="Arial" w:cs="Arial"/>
          <w:b/>
          <w:color w:val="000000"/>
          <w:sz w:val="20"/>
          <w:szCs w:val="20"/>
          <w:u w:val="single"/>
        </w:rPr>
        <w:t>’</w:t>
      </w:r>
    </w:p>
    <w:bookmarkEnd w:id="0"/>
    <w:p w14:paraId="16AAD25D" w14:textId="221F3DE5" w:rsidR="001A2A76" w:rsidRPr="00846636" w:rsidRDefault="001A2A76" w:rsidP="00165EDC">
      <w:pPr>
        <w:pBdr>
          <w:top w:val="nil"/>
          <w:left w:val="nil"/>
          <w:bottom w:val="nil"/>
          <w:right w:val="nil"/>
          <w:between w:val="nil"/>
        </w:pBdr>
        <w:spacing w:line="288" w:lineRule="auto"/>
        <w:jc w:val="center"/>
        <w:rPr>
          <w:rFonts w:ascii="Arial" w:eastAsia="Arial" w:hAnsi="Arial" w:cs="Arial"/>
          <w:b/>
          <w:color w:val="000000"/>
          <w:sz w:val="20"/>
          <w:szCs w:val="20"/>
          <w:u w:val="single"/>
        </w:rPr>
      </w:pPr>
    </w:p>
    <w:p w14:paraId="5A31E9EA" w14:textId="048F220B" w:rsidR="00FC4E89" w:rsidRDefault="00FC4E89" w:rsidP="008D7680">
      <w:pPr>
        <w:pStyle w:val="Prrafodelista"/>
        <w:spacing w:line="288" w:lineRule="auto"/>
        <w:jc w:val="center"/>
        <w:rPr>
          <w:rFonts w:ascii="Arial" w:eastAsia="Arial" w:hAnsi="Arial" w:cs="Arial"/>
          <w:b/>
          <w:bCs/>
          <w:sz w:val="32"/>
          <w:szCs w:val="32"/>
        </w:rPr>
      </w:pPr>
      <w:r>
        <w:rPr>
          <w:rFonts w:ascii="Arial" w:eastAsia="Arial" w:hAnsi="Arial" w:cs="Arial"/>
          <w:b/>
          <w:bCs/>
          <w:sz w:val="32"/>
          <w:szCs w:val="32"/>
        </w:rPr>
        <w:t>Para el 75% de las personas</w:t>
      </w:r>
      <w:r w:rsidR="00E91BAD">
        <w:rPr>
          <w:rFonts w:ascii="Arial" w:eastAsia="Arial" w:hAnsi="Arial" w:cs="Arial"/>
          <w:b/>
          <w:bCs/>
          <w:sz w:val="32"/>
          <w:szCs w:val="32"/>
        </w:rPr>
        <w:t>,</w:t>
      </w:r>
      <w:r>
        <w:rPr>
          <w:rFonts w:ascii="Arial" w:eastAsia="Arial" w:hAnsi="Arial" w:cs="Arial"/>
          <w:b/>
          <w:bCs/>
          <w:sz w:val="32"/>
          <w:szCs w:val="32"/>
        </w:rPr>
        <w:t xml:space="preserve"> la diversidad mejora la productividad y la innovación, pero la empresa española </w:t>
      </w:r>
      <w:r w:rsidR="001B6D3E">
        <w:rPr>
          <w:rFonts w:ascii="Arial" w:eastAsia="Arial" w:hAnsi="Arial" w:cs="Arial"/>
          <w:b/>
          <w:bCs/>
          <w:sz w:val="32"/>
          <w:szCs w:val="32"/>
        </w:rPr>
        <w:t>aun enfrenta</w:t>
      </w:r>
      <w:r>
        <w:rPr>
          <w:rFonts w:ascii="Arial" w:eastAsia="Arial" w:hAnsi="Arial" w:cs="Arial"/>
          <w:b/>
          <w:bCs/>
          <w:sz w:val="32"/>
          <w:szCs w:val="32"/>
        </w:rPr>
        <w:t xml:space="preserve"> retos para generar espacios seguros para el colectivo LGTBQI+</w:t>
      </w:r>
    </w:p>
    <w:p w14:paraId="384F144C" w14:textId="77777777" w:rsidR="008D7680" w:rsidRPr="008D7680" w:rsidRDefault="008D7680" w:rsidP="008D7680">
      <w:pPr>
        <w:pStyle w:val="Prrafodelista"/>
        <w:spacing w:line="288" w:lineRule="auto"/>
        <w:jc w:val="center"/>
        <w:rPr>
          <w:rFonts w:ascii="Arial" w:eastAsia="Arial" w:hAnsi="Arial" w:cs="Arial"/>
          <w:b/>
          <w:color w:val="000000"/>
          <w:sz w:val="23"/>
          <w:szCs w:val="23"/>
        </w:rPr>
      </w:pPr>
      <w:bookmarkStart w:id="1" w:name="_Hlk113557077"/>
      <w:bookmarkStart w:id="2" w:name="_Hlk132035844"/>
      <w:bookmarkStart w:id="3" w:name="_Hlk132036377"/>
    </w:p>
    <w:p w14:paraId="59E84E26" w14:textId="17D01E28" w:rsidR="00FC4E89" w:rsidRPr="00FC4E89" w:rsidRDefault="00FC4E89" w:rsidP="00FC4E89">
      <w:pPr>
        <w:pStyle w:val="Prrafodelista"/>
        <w:numPr>
          <w:ilvl w:val="0"/>
          <w:numId w:val="10"/>
        </w:numPr>
        <w:spacing w:line="288" w:lineRule="auto"/>
        <w:rPr>
          <w:rFonts w:ascii="Arial" w:eastAsia="Arial" w:hAnsi="Arial" w:cs="Arial"/>
          <w:b/>
          <w:bCs/>
          <w:sz w:val="23"/>
          <w:szCs w:val="23"/>
        </w:rPr>
      </w:pPr>
      <w:r>
        <w:rPr>
          <w:rFonts w:ascii="Arial" w:eastAsia="Arial" w:hAnsi="Arial" w:cs="Arial"/>
          <w:b/>
          <w:bCs/>
          <w:sz w:val="23"/>
          <w:szCs w:val="23"/>
        </w:rPr>
        <w:t xml:space="preserve">Solo el 57% de las personas cree que su empresa es un espacio seguro para el colectivo. </w:t>
      </w:r>
      <w:r w:rsidRPr="00FC4E89">
        <w:rPr>
          <w:rFonts w:ascii="Arial" w:eastAsia="Arial" w:hAnsi="Arial" w:cs="Arial"/>
          <w:b/>
          <w:bCs/>
          <w:sz w:val="23"/>
          <w:szCs w:val="23"/>
        </w:rPr>
        <w:t>El 42% de las personas LGBTQI+ reporta haber sido víctima de comentarios inadecuados en el entorno laboral</w:t>
      </w:r>
    </w:p>
    <w:p w14:paraId="61A41A59" w14:textId="756620E1" w:rsidR="008D7680" w:rsidRPr="008D7680" w:rsidRDefault="002C1453" w:rsidP="008D7680">
      <w:pPr>
        <w:pStyle w:val="Prrafodelista"/>
        <w:numPr>
          <w:ilvl w:val="0"/>
          <w:numId w:val="10"/>
        </w:numPr>
        <w:spacing w:line="288" w:lineRule="auto"/>
        <w:jc w:val="both"/>
        <w:rPr>
          <w:rFonts w:ascii="Arial" w:eastAsia="Arial" w:hAnsi="Arial" w:cs="Arial"/>
          <w:b/>
          <w:sz w:val="23"/>
          <w:szCs w:val="23"/>
        </w:rPr>
      </w:pPr>
      <w:r w:rsidRPr="008D7680">
        <w:rPr>
          <w:rFonts w:ascii="Arial" w:eastAsia="Arial" w:hAnsi="Arial" w:cs="Arial"/>
          <w:b/>
          <w:bCs/>
          <w:sz w:val="23"/>
          <w:szCs w:val="23"/>
        </w:rPr>
        <w:t>El 49% de las personas LGBTQI+ considera haber sido discriminada en procesos de selección, y el 40% en promociones internas</w:t>
      </w:r>
    </w:p>
    <w:p w14:paraId="13636B4E" w14:textId="2C60CC07" w:rsidR="002C1453" w:rsidRPr="008D7680" w:rsidRDefault="002C1453" w:rsidP="008D7680">
      <w:pPr>
        <w:pStyle w:val="Prrafodelista"/>
        <w:numPr>
          <w:ilvl w:val="0"/>
          <w:numId w:val="10"/>
        </w:numPr>
        <w:spacing w:line="288" w:lineRule="auto"/>
        <w:jc w:val="both"/>
        <w:rPr>
          <w:rFonts w:ascii="Arial" w:eastAsia="Arial" w:hAnsi="Arial" w:cs="Arial"/>
          <w:b/>
          <w:sz w:val="23"/>
          <w:szCs w:val="23"/>
        </w:rPr>
      </w:pPr>
      <w:r w:rsidRPr="008D7680">
        <w:rPr>
          <w:rFonts w:ascii="Arial" w:eastAsia="Arial" w:hAnsi="Arial" w:cs="Arial"/>
          <w:b/>
          <w:bCs/>
          <w:sz w:val="23"/>
          <w:szCs w:val="23"/>
        </w:rPr>
        <w:t xml:space="preserve">El 46% de quienes no comparten su identidad de género u orientación sexual en el trabajo lo hacen por </w:t>
      </w:r>
      <w:r w:rsidR="0029495B">
        <w:rPr>
          <w:rFonts w:ascii="Arial" w:eastAsia="Arial" w:hAnsi="Arial" w:cs="Arial"/>
          <w:b/>
          <w:bCs/>
          <w:sz w:val="23"/>
          <w:szCs w:val="23"/>
        </w:rPr>
        <w:t>temor a las repercusiones</w:t>
      </w:r>
    </w:p>
    <w:p w14:paraId="6818383F" w14:textId="5AB33B3D" w:rsidR="002C1453" w:rsidRPr="008D7680" w:rsidRDefault="00FC4E89" w:rsidP="008D7680">
      <w:pPr>
        <w:pStyle w:val="Prrafodelista"/>
        <w:numPr>
          <w:ilvl w:val="0"/>
          <w:numId w:val="10"/>
        </w:numPr>
        <w:spacing w:line="288" w:lineRule="auto"/>
        <w:jc w:val="both"/>
        <w:rPr>
          <w:rFonts w:ascii="Arial" w:eastAsia="Arial" w:hAnsi="Arial" w:cs="Arial"/>
          <w:b/>
          <w:sz w:val="23"/>
          <w:szCs w:val="23"/>
        </w:rPr>
      </w:pPr>
      <w:r>
        <w:rPr>
          <w:rFonts w:ascii="Arial" w:eastAsia="Arial" w:hAnsi="Arial" w:cs="Arial"/>
          <w:b/>
          <w:bCs/>
          <w:sz w:val="23"/>
          <w:szCs w:val="23"/>
        </w:rPr>
        <w:t xml:space="preserve">La polarización política impacta al colectivo: </w:t>
      </w:r>
      <w:r w:rsidR="002C1453" w:rsidRPr="008D7680">
        <w:rPr>
          <w:rFonts w:ascii="Arial" w:eastAsia="Arial" w:hAnsi="Arial" w:cs="Arial"/>
          <w:b/>
          <w:bCs/>
          <w:sz w:val="23"/>
          <w:szCs w:val="23"/>
        </w:rPr>
        <w:t>mientras los hombres cis heterosexuales valoran en +42%</w:t>
      </w:r>
      <w:r>
        <w:rPr>
          <w:rFonts w:ascii="Arial" w:eastAsia="Arial" w:hAnsi="Arial" w:cs="Arial"/>
          <w:b/>
          <w:bCs/>
          <w:sz w:val="23"/>
          <w:szCs w:val="23"/>
        </w:rPr>
        <w:t xml:space="preserve"> la situación de mejora del colectivo</w:t>
      </w:r>
      <w:r w:rsidR="002C1453" w:rsidRPr="008D7680">
        <w:rPr>
          <w:rFonts w:ascii="Arial" w:eastAsia="Arial" w:hAnsi="Arial" w:cs="Arial"/>
          <w:b/>
          <w:bCs/>
          <w:sz w:val="23"/>
          <w:szCs w:val="23"/>
        </w:rPr>
        <w:t>, los hombres</w:t>
      </w:r>
      <w:r w:rsidR="007F6F84">
        <w:rPr>
          <w:rFonts w:ascii="Arial" w:eastAsia="Arial" w:hAnsi="Arial" w:cs="Arial"/>
          <w:b/>
          <w:bCs/>
          <w:sz w:val="23"/>
          <w:szCs w:val="23"/>
        </w:rPr>
        <w:t xml:space="preserve"> cis</w:t>
      </w:r>
      <w:r w:rsidR="002C1453" w:rsidRPr="008D7680">
        <w:rPr>
          <w:rFonts w:ascii="Arial" w:eastAsia="Arial" w:hAnsi="Arial" w:cs="Arial"/>
          <w:b/>
          <w:bCs/>
          <w:sz w:val="23"/>
          <w:szCs w:val="23"/>
        </w:rPr>
        <w:t xml:space="preserve"> </w:t>
      </w:r>
      <w:proofErr w:type="spellStart"/>
      <w:r w:rsidR="002C1453" w:rsidRPr="008D7680">
        <w:rPr>
          <w:rFonts w:ascii="Arial" w:eastAsia="Arial" w:hAnsi="Arial" w:cs="Arial"/>
          <w:b/>
          <w:bCs/>
          <w:sz w:val="23"/>
          <w:szCs w:val="23"/>
        </w:rPr>
        <w:t>gays</w:t>
      </w:r>
      <w:proofErr w:type="spellEnd"/>
      <w:r w:rsidR="002C1453" w:rsidRPr="008D7680">
        <w:rPr>
          <w:rFonts w:ascii="Arial" w:eastAsia="Arial" w:hAnsi="Arial" w:cs="Arial"/>
          <w:b/>
          <w:bCs/>
          <w:sz w:val="23"/>
          <w:szCs w:val="23"/>
        </w:rPr>
        <w:t xml:space="preserve"> la sitúan en -20%</w:t>
      </w:r>
    </w:p>
    <w:p w14:paraId="08AE3CC8" w14:textId="77777777" w:rsidR="002C1453" w:rsidRPr="00846636" w:rsidRDefault="002C1453" w:rsidP="00165EDC">
      <w:pPr>
        <w:spacing w:line="288" w:lineRule="auto"/>
        <w:jc w:val="both"/>
        <w:rPr>
          <w:rFonts w:ascii="Arial" w:eastAsia="Arial" w:hAnsi="Arial" w:cs="Arial"/>
          <w:b/>
          <w:sz w:val="23"/>
          <w:szCs w:val="23"/>
        </w:rPr>
      </w:pPr>
    </w:p>
    <w:bookmarkEnd w:id="1"/>
    <w:bookmarkEnd w:id="2"/>
    <w:bookmarkEnd w:id="3"/>
    <w:p w14:paraId="3007F94B" w14:textId="54F38B48" w:rsidR="00B909AA" w:rsidRPr="00443EB2" w:rsidRDefault="001A2A76" w:rsidP="00B909AA">
      <w:pPr>
        <w:spacing w:line="288" w:lineRule="auto"/>
        <w:jc w:val="both"/>
        <w:rPr>
          <w:rFonts w:ascii="Arial" w:eastAsia="Arial" w:hAnsi="Arial" w:cs="Arial"/>
          <w:bCs/>
        </w:rPr>
      </w:pPr>
      <w:r w:rsidRPr="00443EB2">
        <w:rPr>
          <w:rFonts w:ascii="Arial" w:eastAsia="Arial" w:hAnsi="Arial" w:cs="Arial"/>
          <w:b/>
        </w:rPr>
        <w:t xml:space="preserve">Madrid, </w:t>
      </w:r>
      <w:r w:rsidR="00846636" w:rsidRPr="00443EB2">
        <w:rPr>
          <w:rFonts w:ascii="Arial" w:eastAsia="Arial" w:hAnsi="Arial" w:cs="Arial"/>
          <w:b/>
        </w:rPr>
        <w:t>2</w:t>
      </w:r>
      <w:r w:rsidR="00B909AA" w:rsidRPr="00443EB2">
        <w:rPr>
          <w:rFonts w:ascii="Arial" w:eastAsia="Arial" w:hAnsi="Arial" w:cs="Arial"/>
          <w:b/>
        </w:rPr>
        <w:t>3</w:t>
      </w:r>
      <w:r w:rsidR="00846636" w:rsidRPr="00443EB2">
        <w:rPr>
          <w:rFonts w:ascii="Arial" w:eastAsia="Arial" w:hAnsi="Arial" w:cs="Arial"/>
          <w:b/>
        </w:rPr>
        <w:t xml:space="preserve"> </w:t>
      </w:r>
      <w:r w:rsidR="000A458E" w:rsidRPr="00443EB2">
        <w:rPr>
          <w:rFonts w:ascii="Arial" w:eastAsia="Arial" w:hAnsi="Arial" w:cs="Arial"/>
          <w:b/>
        </w:rPr>
        <w:t>de junio</w:t>
      </w:r>
      <w:r w:rsidR="00D7641E" w:rsidRPr="00443EB2">
        <w:rPr>
          <w:rFonts w:ascii="Arial" w:eastAsia="Arial" w:hAnsi="Arial" w:cs="Arial"/>
          <w:b/>
        </w:rPr>
        <w:t xml:space="preserve"> </w:t>
      </w:r>
      <w:r w:rsidRPr="00443EB2">
        <w:rPr>
          <w:rFonts w:ascii="Arial" w:eastAsia="Arial" w:hAnsi="Arial" w:cs="Arial"/>
          <w:b/>
        </w:rPr>
        <w:t>de 202</w:t>
      </w:r>
      <w:r w:rsidR="00B909AA" w:rsidRPr="00443EB2">
        <w:rPr>
          <w:rFonts w:ascii="Arial" w:eastAsia="Arial" w:hAnsi="Arial" w:cs="Arial"/>
          <w:b/>
        </w:rPr>
        <w:t>5</w:t>
      </w:r>
      <w:r w:rsidRPr="00443EB2">
        <w:rPr>
          <w:rFonts w:ascii="Arial" w:eastAsia="Arial" w:hAnsi="Arial" w:cs="Arial"/>
          <w:b/>
        </w:rPr>
        <w:t>.-</w:t>
      </w:r>
      <w:bookmarkStart w:id="4" w:name="_Hlk113557102"/>
      <w:bookmarkStart w:id="5" w:name="_Hlk90223537"/>
      <w:bookmarkStart w:id="6" w:name="_Hlk89449303"/>
      <w:bookmarkStart w:id="7" w:name="_Hlk89449332"/>
      <w:r w:rsidR="005D1AE9" w:rsidRPr="00443EB2">
        <w:rPr>
          <w:rFonts w:ascii="Arial" w:eastAsia="Arial" w:hAnsi="Arial" w:cs="Arial"/>
          <w:b/>
        </w:rPr>
        <w:t xml:space="preserve"> </w:t>
      </w:r>
      <w:r w:rsidR="00FC4E89" w:rsidRPr="00443EB2">
        <w:rPr>
          <w:rFonts w:ascii="Arial" w:eastAsia="Arial" w:hAnsi="Arial" w:cs="Arial"/>
          <w:bCs/>
        </w:rPr>
        <w:t>A pesar del impulso normativo que supuso la Ley 4/2023, de 28 de febrero, para la igualdad real y efectiva de las personas trans y para la garantía de los derechos de las personas LGBTQI+,</w:t>
      </w:r>
      <w:r w:rsidR="00FC4E89" w:rsidRPr="00443EB2">
        <w:rPr>
          <w:rFonts w:ascii="Arial" w:eastAsia="Arial" w:hAnsi="Arial" w:cs="Arial"/>
          <w:b/>
        </w:rPr>
        <w:t xml:space="preserve"> </w:t>
      </w:r>
      <w:r w:rsidR="00FC4E89" w:rsidRPr="00443EB2">
        <w:rPr>
          <w:rFonts w:ascii="Arial" w:eastAsia="Arial" w:hAnsi="Arial" w:cs="Arial"/>
          <w:bCs/>
        </w:rPr>
        <w:t>e</w:t>
      </w:r>
      <w:r w:rsidR="00B909AA" w:rsidRPr="00443EB2">
        <w:rPr>
          <w:rFonts w:ascii="Arial" w:eastAsia="Arial" w:hAnsi="Arial" w:cs="Arial"/>
          <w:bCs/>
        </w:rPr>
        <w:t xml:space="preserve">l entorno laboral sigue sin ser plenamente seguro para las personas del colectivo. Así lo demuestra la </w:t>
      </w:r>
      <w:r w:rsidR="00B909AA" w:rsidRPr="00443EB2">
        <w:rPr>
          <w:rFonts w:ascii="Arial" w:eastAsia="Arial" w:hAnsi="Arial" w:cs="Arial"/>
          <w:b/>
        </w:rPr>
        <w:t xml:space="preserve">tercera edición del informe </w:t>
      </w:r>
      <w:r w:rsidR="00B97674" w:rsidRPr="00443EB2">
        <w:rPr>
          <w:rFonts w:ascii="Arial" w:eastAsia="Arial" w:hAnsi="Arial" w:cs="Arial"/>
          <w:b/>
        </w:rPr>
        <w:t>“</w:t>
      </w:r>
      <w:proofErr w:type="spellStart"/>
      <w:r w:rsidR="00B909AA" w:rsidRPr="00443EB2">
        <w:rPr>
          <w:rFonts w:ascii="Arial" w:eastAsia="Arial" w:hAnsi="Arial" w:cs="Arial"/>
          <w:b/>
        </w:rPr>
        <w:t>Diversity</w:t>
      </w:r>
      <w:proofErr w:type="spellEnd"/>
      <w:r w:rsidR="00B909AA" w:rsidRPr="00443EB2">
        <w:rPr>
          <w:rFonts w:ascii="Arial" w:eastAsia="Arial" w:hAnsi="Arial" w:cs="Arial"/>
          <w:b/>
        </w:rPr>
        <w:t xml:space="preserve"> at </w:t>
      </w:r>
      <w:proofErr w:type="spellStart"/>
      <w:r w:rsidR="00B909AA" w:rsidRPr="00443EB2">
        <w:rPr>
          <w:rFonts w:ascii="Arial" w:eastAsia="Arial" w:hAnsi="Arial" w:cs="Arial"/>
          <w:b/>
        </w:rPr>
        <w:t>Work</w:t>
      </w:r>
      <w:proofErr w:type="spellEnd"/>
      <w:r w:rsidR="00B97674" w:rsidRPr="00443EB2">
        <w:rPr>
          <w:rFonts w:ascii="Arial" w:eastAsia="Arial" w:hAnsi="Arial" w:cs="Arial"/>
          <w:b/>
        </w:rPr>
        <w:t>”</w:t>
      </w:r>
      <w:r w:rsidR="00B909AA" w:rsidRPr="00443EB2">
        <w:rPr>
          <w:rFonts w:ascii="Arial" w:eastAsia="Arial" w:hAnsi="Arial" w:cs="Arial"/>
          <w:bCs/>
        </w:rPr>
        <w:t>, elaborado por</w:t>
      </w:r>
      <w:r w:rsidR="00B909AA" w:rsidRPr="00443EB2">
        <w:rPr>
          <w:rFonts w:ascii="Arial" w:eastAsia="Arial" w:hAnsi="Arial" w:cs="Arial"/>
          <w:b/>
        </w:rPr>
        <w:t xml:space="preserve"> </w:t>
      </w:r>
      <w:proofErr w:type="spellStart"/>
      <w:r w:rsidR="00B909AA" w:rsidRPr="00443EB2">
        <w:rPr>
          <w:rFonts w:ascii="Arial" w:eastAsia="Arial" w:hAnsi="Arial" w:cs="Arial"/>
          <w:b/>
        </w:rPr>
        <w:t>ManpowerGroup</w:t>
      </w:r>
      <w:proofErr w:type="spellEnd"/>
      <w:r w:rsidR="00B909AA" w:rsidRPr="00443EB2">
        <w:rPr>
          <w:rFonts w:ascii="Arial" w:eastAsia="Arial" w:hAnsi="Arial" w:cs="Arial"/>
          <w:bCs/>
        </w:rPr>
        <w:t>, que analiza la situación del colectivo en el ámbito profesional en España a partir de las respuestas de más de 1.500 profesionales y 1.050 representantes de empresas.</w:t>
      </w:r>
    </w:p>
    <w:p w14:paraId="61DCCD01" w14:textId="77777777" w:rsidR="00B909AA" w:rsidRPr="00443EB2" w:rsidRDefault="00B909AA" w:rsidP="00B909AA">
      <w:pPr>
        <w:spacing w:line="288" w:lineRule="auto"/>
        <w:jc w:val="both"/>
        <w:rPr>
          <w:rFonts w:ascii="Arial" w:eastAsia="Arial" w:hAnsi="Arial" w:cs="Arial"/>
          <w:bCs/>
        </w:rPr>
      </w:pPr>
    </w:p>
    <w:p w14:paraId="36D8893E" w14:textId="13D15677" w:rsidR="00B909AA" w:rsidRPr="00443EB2" w:rsidRDefault="00B909AA" w:rsidP="00B909AA">
      <w:pPr>
        <w:spacing w:line="288" w:lineRule="auto"/>
        <w:jc w:val="both"/>
        <w:rPr>
          <w:rFonts w:ascii="Arial" w:eastAsia="Arial" w:hAnsi="Arial" w:cs="Arial"/>
          <w:bCs/>
        </w:rPr>
      </w:pPr>
      <w:r w:rsidRPr="00443EB2">
        <w:rPr>
          <w:rFonts w:ascii="Arial" w:eastAsia="Arial" w:hAnsi="Arial" w:cs="Arial"/>
          <w:bCs/>
        </w:rPr>
        <w:t xml:space="preserve">Según el estudio, </w:t>
      </w:r>
      <w:r w:rsidRPr="00443EB2">
        <w:rPr>
          <w:rFonts w:ascii="Arial" w:eastAsia="Arial" w:hAnsi="Arial" w:cs="Arial"/>
          <w:b/>
        </w:rPr>
        <w:t>el 42% de las personas LGBTQI+ asegura haber sufrido comentarios inapropiados en su trabajo</w:t>
      </w:r>
      <w:r w:rsidRPr="00443EB2">
        <w:rPr>
          <w:rFonts w:ascii="Arial" w:eastAsia="Arial" w:hAnsi="Arial" w:cs="Arial"/>
          <w:bCs/>
        </w:rPr>
        <w:t xml:space="preserve">, y el 47% de la población </w:t>
      </w:r>
      <w:r w:rsidR="00B97674" w:rsidRPr="00443EB2">
        <w:rPr>
          <w:rFonts w:ascii="Arial" w:eastAsia="Arial" w:hAnsi="Arial" w:cs="Arial"/>
          <w:bCs/>
        </w:rPr>
        <w:t xml:space="preserve">encuestada dice haber sido </w:t>
      </w:r>
      <w:r w:rsidRPr="00443EB2">
        <w:rPr>
          <w:rFonts w:ascii="Arial" w:eastAsia="Arial" w:hAnsi="Arial" w:cs="Arial"/>
          <w:bCs/>
        </w:rPr>
        <w:t xml:space="preserve">testigo de estos episodios. </w:t>
      </w:r>
      <w:r w:rsidR="00FC4E89" w:rsidRPr="00443EB2">
        <w:rPr>
          <w:rFonts w:ascii="Arial" w:eastAsia="Arial" w:hAnsi="Arial" w:cs="Arial"/>
          <w:bCs/>
        </w:rPr>
        <w:t>E</w:t>
      </w:r>
      <w:r w:rsidRPr="00443EB2">
        <w:rPr>
          <w:rFonts w:ascii="Arial" w:eastAsia="Arial" w:hAnsi="Arial" w:cs="Arial"/>
          <w:bCs/>
        </w:rPr>
        <w:t xml:space="preserve">n casi la mitad de los casos (48%), esos comentarios </w:t>
      </w:r>
      <w:r w:rsidR="00B97674" w:rsidRPr="00443EB2">
        <w:rPr>
          <w:rFonts w:ascii="Arial" w:eastAsia="Arial" w:hAnsi="Arial" w:cs="Arial"/>
          <w:bCs/>
        </w:rPr>
        <w:t xml:space="preserve">provenían </w:t>
      </w:r>
      <w:r w:rsidRPr="00443EB2">
        <w:rPr>
          <w:rFonts w:ascii="Arial" w:eastAsia="Arial" w:hAnsi="Arial" w:cs="Arial"/>
          <w:bCs/>
        </w:rPr>
        <w:t>de personas en posiciones de liderazgo.</w:t>
      </w:r>
    </w:p>
    <w:p w14:paraId="08A3F25B" w14:textId="77777777" w:rsidR="00F935CC" w:rsidRPr="00443EB2" w:rsidRDefault="00F935CC" w:rsidP="00B909AA">
      <w:pPr>
        <w:spacing w:line="288" w:lineRule="auto"/>
        <w:jc w:val="both"/>
        <w:rPr>
          <w:rFonts w:ascii="Arial" w:eastAsia="Arial" w:hAnsi="Arial" w:cs="Arial"/>
          <w:bCs/>
        </w:rPr>
      </w:pPr>
    </w:p>
    <w:p w14:paraId="2C3721B8" w14:textId="7CA29517" w:rsidR="00627F26" w:rsidRPr="00443EB2" w:rsidRDefault="00FC4E89" w:rsidP="00F935CC">
      <w:pPr>
        <w:spacing w:line="288" w:lineRule="auto"/>
        <w:jc w:val="both"/>
        <w:rPr>
          <w:rFonts w:ascii="Arial" w:eastAsia="Arial" w:hAnsi="Arial" w:cs="Arial"/>
          <w:bCs/>
        </w:rPr>
      </w:pPr>
      <w:r w:rsidRPr="00443EB2">
        <w:rPr>
          <w:rFonts w:ascii="Arial" w:eastAsia="Arial" w:hAnsi="Arial" w:cs="Arial"/>
          <w:bCs/>
        </w:rPr>
        <w:t xml:space="preserve">Con ello, solo el 57% de las personas encuestadas creen que su empresa es un espacio seguro (dato que baja hasta el 33% en las personas trans), lo que explica </w:t>
      </w:r>
      <w:r w:rsidR="00C162A7" w:rsidRPr="00443EB2">
        <w:rPr>
          <w:rFonts w:ascii="Arial" w:eastAsia="Arial" w:hAnsi="Arial" w:cs="Arial"/>
          <w:bCs/>
        </w:rPr>
        <w:t>por qué</w:t>
      </w:r>
      <w:r w:rsidRPr="00443EB2">
        <w:rPr>
          <w:rFonts w:ascii="Arial" w:eastAsia="Arial" w:hAnsi="Arial" w:cs="Arial"/>
          <w:bCs/>
        </w:rPr>
        <w:t xml:space="preserve"> solo </w:t>
      </w:r>
      <w:r w:rsidR="00F935CC" w:rsidRPr="00443EB2">
        <w:rPr>
          <w:rFonts w:ascii="Arial" w:eastAsia="Arial" w:hAnsi="Arial" w:cs="Arial"/>
          <w:bCs/>
        </w:rPr>
        <w:t xml:space="preserve">un </w:t>
      </w:r>
      <w:r w:rsidR="00F935CC" w:rsidRPr="00443EB2">
        <w:rPr>
          <w:rFonts w:ascii="Arial" w:eastAsia="Arial" w:hAnsi="Arial" w:cs="Arial"/>
          <w:b/>
        </w:rPr>
        <w:t>62% de las personas LGBTQI+ comparten su identidad</w:t>
      </w:r>
      <w:r w:rsidR="00F935CC" w:rsidRPr="00443EB2">
        <w:rPr>
          <w:rFonts w:ascii="Arial" w:eastAsia="Arial" w:hAnsi="Arial" w:cs="Arial"/>
          <w:bCs/>
        </w:rPr>
        <w:t xml:space="preserve"> en el entorno laboral, </w:t>
      </w:r>
      <w:r w:rsidR="00F52CA3" w:rsidRPr="00443EB2">
        <w:rPr>
          <w:rFonts w:ascii="Arial" w:eastAsia="Arial" w:hAnsi="Arial" w:cs="Arial"/>
          <w:bCs/>
        </w:rPr>
        <w:t xml:space="preserve">y </w:t>
      </w:r>
      <w:r w:rsidR="00F935CC" w:rsidRPr="00443EB2">
        <w:rPr>
          <w:rFonts w:ascii="Arial" w:eastAsia="Arial" w:hAnsi="Arial" w:cs="Arial"/>
          <w:b/>
        </w:rPr>
        <w:t>solo un 40% lo hacen de manera completa</w:t>
      </w:r>
      <w:r w:rsidR="00F935CC" w:rsidRPr="00443EB2">
        <w:rPr>
          <w:rFonts w:ascii="Arial" w:eastAsia="Arial" w:hAnsi="Arial" w:cs="Arial"/>
          <w:bCs/>
        </w:rPr>
        <w:t xml:space="preserve">. Entre las razones para evitarlo, el miedo sigue siendo el principal obstáculo: un </w:t>
      </w:r>
      <w:r w:rsidR="00F935CC" w:rsidRPr="00443EB2">
        <w:rPr>
          <w:rFonts w:ascii="Arial" w:eastAsia="Arial" w:hAnsi="Arial" w:cs="Arial"/>
          <w:b/>
        </w:rPr>
        <w:t>46% afirma que no lo hace por temor a las repercusiones</w:t>
      </w:r>
      <w:r w:rsidR="00F935CC" w:rsidRPr="00443EB2">
        <w:rPr>
          <w:rFonts w:ascii="Arial" w:eastAsia="Arial" w:hAnsi="Arial" w:cs="Arial"/>
          <w:bCs/>
        </w:rPr>
        <w:t>, mientras que un 11% lo evita por experiencias negativas previas.</w:t>
      </w:r>
    </w:p>
    <w:p w14:paraId="2C34A1DB" w14:textId="77777777" w:rsidR="00627F26" w:rsidRPr="00443EB2" w:rsidRDefault="00627F26" w:rsidP="00627F26">
      <w:pPr>
        <w:spacing w:line="288" w:lineRule="auto"/>
        <w:jc w:val="both"/>
        <w:rPr>
          <w:rFonts w:ascii="Arial" w:eastAsia="Arial" w:hAnsi="Arial" w:cs="Arial"/>
          <w:bCs/>
        </w:rPr>
      </w:pPr>
    </w:p>
    <w:p w14:paraId="74025505" w14:textId="3F427CCF" w:rsidR="00F935CC" w:rsidRPr="00443EB2" w:rsidRDefault="00627F26" w:rsidP="00627F26">
      <w:pPr>
        <w:spacing w:line="288" w:lineRule="auto"/>
        <w:jc w:val="both"/>
        <w:rPr>
          <w:rFonts w:ascii="Arial" w:eastAsia="Arial" w:hAnsi="Arial" w:cs="Arial"/>
          <w:bCs/>
        </w:rPr>
      </w:pPr>
      <w:r w:rsidRPr="00443EB2">
        <w:rPr>
          <w:rFonts w:ascii="Arial" w:eastAsia="Arial" w:hAnsi="Arial" w:cs="Arial"/>
          <w:bCs/>
        </w:rPr>
        <w:lastRenderedPageBreak/>
        <w:t xml:space="preserve">Según </w:t>
      </w:r>
      <w:r w:rsidRPr="00443EB2">
        <w:rPr>
          <w:rFonts w:ascii="Arial" w:eastAsia="Arial" w:hAnsi="Arial" w:cs="Arial"/>
          <w:b/>
        </w:rPr>
        <w:t xml:space="preserve">Vicenç Álvaro, director de Marketing </w:t>
      </w:r>
      <w:r w:rsidR="00F52CA3" w:rsidRPr="00443EB2">
        <w:rPr>
          <w:rFonts w:ascii="Arial" w:eastAsia="Arial" w:hAnsi="Arial" w:cs="Arial"/>
          <w:b/>
        </w:rPr>
        <w:t xml:space="preserve">y Comunicación de </w:t>
      </w:r>
      <w:proofErr w:type="spellStart"/>
      <w:r w:rsidR="00F52CA3" w:rsidRPr="00443EB2">
        <w:rPr>
          <w:rFonts w:ascii="Arial" w:eastAsia="Arial" w:hAnsi="Arial" w:cs="Arial"/>
          <w:b/>
        </w:rPr>
        <w:t>ManpowerGroup</w:t>
      </w:r>
      <w:proofErr w:type="spellEnd"/>
      <w:r w:rsidRPr="00443EB2">
        <w:rPr>
          <w:rFonts w:ascii="Arial" w:eastAsia="Arial" w:hAnsi="Arial" w:cs="Arial"/>
          <w:bCs/>
        </w:rPr>
        <w:t xml:space="preserve">, </w:t>
      </w:r>
      <w:r w:rsidRPr="00443EB2">
        <w:rPr>
          <w:rFonts w:ascii="Arial" w:eastAsia="Arial" w:hAnsi="Arial" w:cs="Arial"/>
          <w:bCs/>
          <w:i/>
          <w:iCs/>
        </w:rPr>
        <w:t xml:space="preserve">“la diversidad real no se alcanza solo con </w:t>
      </w:r>
      <w:r w:rsidR="00B97674" w:rsidRPr="00443EB2">
        <w:rPr>
          <w:rFonts w:ascii="Arial" w:eastAsia="Arial" w:hAnsi="Arial" w:cs="Arial"/>
          <w:bCs/>
          <w:i/>
          <w:iCs/>
        </w:rPr>
        <w:t>buenos propósitos, declaraciones institucionales</w:t>
      </w:r>
      <w:r w:rsidRPr="00443EB2">
        <w:rPr>
          <w:rFonts w:ascii="Arial" w:eastAsia="Arial" w:hAnsi="Arial" w:cs="Arial"/>
          <w:bCs/>
          <w:i/>
          <w:iCs/>
        </w:rPr>
        <w:t xml:space="preserve"> o</w:t>
      </w:r>
      <w:r w:rsidR="00B97674" w:rsidRPr="00443EB2">
        <w:rPr>
          <w:rFonts w:ascii="Arial" w:eastAsia="Arial" w:hAnsi="Arial" w:cs="Arial"/>
          <w:bCs/>
          <w:i/>
          <w:iCs/>
        </w:rPr>
        <w:t xml:space="preserve"> normativas</w:t>
      </w:r>
      <w:r w:rsidRPr="00443EB2">
        <w:rPr>
          <w:rFonts w:ascii="Arial" w:eastAsia="Arial" w:hAnsi="Arial" w:cs="Arial"/>
          <w:bCs/>
          <w:i/>
          <w:iCs/>
        </w:rPr>
        <w:t>, sino con una cultura organizativa que garantice entornos</w:t>
      </w:r>
      <w:r w:rsidR="00B97674" w:rsidRPr="00443EB2">
        <w:rPr>
          <w:rFonts w:ascii="Arial" w:eastAsia="Arial" w:hAnsi="Arial" w:cs="Arial"/>
          <w:bCs/>
          <w:i/>
          <w:iCs/>
        </w:rPr>
        <w:t xml:space="preserve"> realmente</w:t>
      </w:r>
      <w:r w:rsidRPr="00443EB2">
        <w:rPr>
          <w:rFonts w:ascii="Arial" w:eastAsia="Arial" w:hAnsi="Arial" w:cs="Arial"/>
          <w:bCs/>
          <w:i/>
          <w:iCs/>
        </w:rPr>
        <w:t xml:space="preserve"> seguros</w:t>
      </w:r>
      <w:r w:rsidR="00B97674" w:rsidRPr="00443EB2">
        <w:rPr>
          <w:rFonts w:ascii="Arial" w:eastAsia="Arial" w:hAnsi="Arial" w:cs="Arial"/>
          <w:bCs/>
          <w:i/>
          <w:iCs/>
        </w:rPr>
        <w:t xml:space="preserve"> en los que las personas puedan mostrarse como realmente son</w:t>
      </w:r>
      <w:r w:rsidR="00C162A7" w:rsidRPr="00443EB2">
        <w:rPr>
          <w:rFonts w:ascii="Arial" w:eastAsia="Arial" w:hAnsi="Arial" w:cs="Arial"/>
          <w:bCs/>
          <w:i/>
          <w:iCs/>
        </w:rPr>
        <w:t>.</w:t>
      </w:r>
      <w:r w:rsidR="00B97674" w:rsidRPr="00443EB2">
        <w:rPr>
          <w:rFonts w:ascii="Arial" w:eastAsia="Arial" w:hAnsi="Arial" w:cs="Arial"/>
          <w:bCs/>
          <w:i/>
          <w:iCs/>
        </w:rPr>
        <w:t xml:space="preserve"> </w:t>
      </w:r>
      <w:r w:rsidR="00C162A7" w:rsidRPr="00443EB2">
        <w:rPr>
          <w:rFonts w:ascii="Arial" w:eastAsia="Arial" w:hAnsi="Arial" w:cs="Arial"/>
          <w:bCs/>
          <w:i/>
          <w:iCs/>
        </w:rPr>
        <w:t>T</w:t>
      </w:r>
      <w:r w:rsidR="00B97674" w:rsidRPr="00443EB2">
        <w:rPr>
          <w:rFonts w:ascii="Arial" w:eastAsia="Arial" w:hAnsi="Arial" w:cs="Arial"/>
          <w:bCs/>
          <w:i/>
          <w:iCs/>
        </w:rPr>
        <w:t>ambién con</w:t>
      </w:r>
      <w:r w:rsidRPr="00443EB2">
        <w:rPr>
          <w:rFonts w:ascii="Arial" w:eastAsia="Arial" w:hAnsi="Arial" w:cs="Arial"/>
          <w:bCs/>
          <w:i/>
          <w:iCs/>
        </w:rPr>
        <w:t xml:space="preserve"> referentes visibles</w:t>
      </w:r>
      <w:r w:rsidR="00B97674" w:rsidRPr="00443EB2">
        <w:rPr>
          <w:rFonts w:ascii="Arial" w:eastAsia="Arial" w:hAnsi="Arial" w:cs="Arial"/>
          <w:bCs/>
          <w:i/>
          <w:iCs/>
        </w:rPr>
        <w:t xml:space="preserve">; </w:t>
      </w:r>
      <w:r w:rsidR="00F52CA3" w:rsidRPr="00443EB2">
        <w:rPr>
          <w:rFonts w:ascii="Arial" w:eastAsia="Arial" w:hAnsi="Arial" w:cs="Arial"/>
          <w:bCs/>
          <w:i/>
          <w:iCs/>
        </w:rPr>
        <w:t xml:space="preserve">personas del colectivo en posiciones de liderazgo que </w:t>
      </w:r>
      <w:r w:rsidR="00B97674" w:rsidRPr="00443EB2">
        <w:rPr>
          <w:rFonts w:ascii="Arial" w:eastAsia="Arial" w:hAnsi="Arial" w:cs="Arial"/>
          <w:bCs/>
          <w:i/>
          <w:iCs/>
        </w:rPr>
        <w:t>impulsen el cambio alzando la voz y rompiendo barreras</w:t>
      </w:r>
      <w:r w:rsidRPr="00443EB2">
        <w:rPr>
          <w:rFonts w:ascii="Arial" w:eastAsia="Arial" w:hAnsi="Arial" w:cs="Arial"/>
          <w:bCs/>
          <w:i/>
          <w:iCs/>
        </w:rPr>
        <w:t>. S</w:t>
      </w:r>
      <w:r w:rsidR="00174915" w:rsidRPr="00443EB2">
        <w:rPr>
          <w:rFonts w:ascii="Arial" w:eastAsia="Arial" w:hAnsi="Arial" w:cs="Arial"/>
          <w:bCs/>
          <w:i/>
          <w:iCs/>
        </w:rPr>
        <w:t>ó</w:t>
      </w:r>
      <w:r w:rsidRPr="00443EB2">
        <w:rPr>
          <w:rFonts w:ascii="Arial" w:eastAsia="Arial" w:hAnsi="Arial" w:cs="Arial"/>
          <w:bCs/>
          <w:i/>
          <w:iCs/>
        </w:rPr>
        <w:t>lo</w:t>
      </w:r>
      <w:r w:rsidR="00B97674" w:rsidRPr="00443EB2">
        <w:rPr>
          <w:rFonts w:ascii="Arial" w:eastAsia="Arial" w:hAnsi="Arial" w:cs="Arial"/>
          <w:bCs/>
          <w:i/>
          <w:iCs/>
        </w:rPr>
        <w:t xml:space="preserve"> con ese compromiso real y sostenido, las organizaciones podrán atraer, desarrollar y comprometer al talento diverso que </w:t>
      </w:r>
      <w:r w:rsidR="00174915" w:rsidRPr="00443EB2">
        <w:rPr>
          <w:rFonts w:ascii="Arial" w:eastAsia="Arial" w:hAnsi="Arial" w:cs="Arial"/>
          <w:bCs/>
          <w:i/>
          <w:iCs/>
        </w:rPr>
        <w:t>hoy demandan y necesitan”.</w:t>
      </w:r>
      <w:r w:rsidRPr="00443EB2">
        <w:rPr>
          <w:rFonts w:ascii="Arial" w:eastAsia="Arial" w:hAnsi="Arial" w:cs="Arial"/>
          <w:bCs/>
          <w:i/>
          <w:iCs/>
        </w:rPr>
        <w:t xml:space="preserve"> </w:t>
      </w:r>
    </w:p>
    <w:p w14:paraId="2ECF606E" w14:textId="77777777" w:rsidR="00F935CC" w:rsidRPr="00443EB2" w:rsidRDefault="00F935CC" w:rsidP="00F935CC">
      <w:pPr>
        <w:spacing w:line="288" w:lineRule="auto"/>
        <w:rPr>
          <w:rFonts w:ascii="Arial" w:eastAsia="Arial" w:hAnsi="Arial" w:cs="Arial"/>
          <w:bCs/>
        </w:rPr>
      </w:pPr>
    </w:p>
    <w:p w14:paraId="418FD38A" w14:textId="59E9D066" w:rsidR="00C162A7" w:rsidRPr="00DD6B98" w:rsidRDefault="00F935CC" w:rsidP="00F935CC">
      <w:pPr>
        <w:spacing w:line="288" w:lineRule="auto"/>
        <w:rPr>
          <w:rFonts w:ascii="Arial" w:eastAsia="Arial" w:hAnsi="Arial" w:cs="Arial"/>
          <w:b/>
          <w:bCs/>
        </w:rPr>
      </w:pPr>
      <w:r w:rsidRPr="00443EB2">
        <w:rPr>
          <w:rFonts w:ascii="Arial" w:eastAsia="Arial" w:hAnsi="Arial" w:cs="Arial"/>
          <w:b/>
          <w:bCs/>
        </w:rPr>
        <w:t>Inclusión en la empresa: buenas intenciones, poca consolidación</w:t>
      </w:r>
    </w:p>
    <w:p w14:paraId="0CFE8F62" w14:textId="55DF9D33" w:rsidR="00F935CC" w:rsidRPr="00443EB2" w:rsidRDefault="00F935CC" w:rsidP="00F935CC">
      <w:pPr>
        <w:spacing w:line="288" w:lineRule="auto"/>
        <w:jc w:val="both"/>
        <w:rPr>
          <w:rFonts w:ascii="Arial" w:eastAsia="Arial" w:hAnsi="Arial" w:cs="Arial"/>
          <w:bCs/>
        </w:rPr>
      </w:pPr>
      <w:r w:rsidRPr="00443EB2">
        <w:rPr>
          <w:rFonts w:ascii="Arial" w:eastAsia="Arial" w:hAnsi="Arial" w:cs="Arial"/>
          <w:bCs/>
        </w:rPr>
        <w:t>El 67% de las empresas españolas declara tener políticas dirigidas al colectivo LGBTQI+, pero solo un 22% cuenta con estrategias consolidadas. El 32% directamente no aplica ninguna medida. Y</w:t>
      </w:r>
      <w:r w:rsidR="00CA6681" w:rsidRPr="00443EB2">
        <w:rPr>
          <w:rFonts w:ascii="Arial" w:eastAsia="Arial" w:hAnsi="Arial" w:cs="Arial"/>
          <w:bCs/>
        </w:rPr>
        <w:t>,</w:t>
      </w:r>
      <w:r w:rsidRPr="00443EB2">
        <w:rPr>
          <w:rFonts w:ascii="Arial" w:eastAsia="Arial" w:hAnsi="Arial" w:cs="Arial"/>
          <w:bCs/>
        </w:rPr>
        <w:t xml:space="preserve"> aunque el 49% de las personas empleadas cree que su empresa apoya públicamente al colectivo, solo el 31% conoce realmente las políticas existentes.</w:t>
      </w:r>
    </w:p>
    <w:p w14:paraId="5397C8FB" w14:textId="77777777" w:rsidR="00F935CC" w:rsidRPr="00443EB2" w:rsidRDefault="00F935CC" w:rsidP="00F935CC">
      <w:pPr>
        <w:spacing w:line="288" w:lineRule="auto"/>
        <w:jc w:val="both"/>
        <w:rPr>
          <w:rFonts w:ascii="Arial" w:eastAsia="Arial" w:hAnsi="Arial" w:cs="Arial"/>
          <w:bCs/>
        </w:rPr>
      </w:pPr>
    </w:p>
    <w:p w14:paraId="1CCF58DA" w14:textId="77777777" w:rsidR="00F935CC" w:rsidRPr="00443EB2" w:rsidRDefault="00F935CC" w:rsidP="00F935CC">
      <w:pPr>
        <w:spacing w:line="288" w:lineRule="auto"/>
        <w:jc w:val="both"/>
        <w:rPr>
          <w:rFonts w:ascii="Arial" w:eastAsia="Arial" w:hAnsi="Arial" w:cs="Arial"/>
          <w:bCs/>
        </w:rPr>
      </w:pPr>
      <w:r w:rsidRPr="00443EB2">
        <w:rPr>
          <w:rFonts w:ascii="Arial" w:eastAsia="Arial" w:hAnsi="Arial" w:cs="Arial"/>
          <w:bCs/>
        </w:rPr>
        <w:t xml:space="preserve">Las iniciativas más habituales son los mecanismos de no discriminación, la formación en diversidad y los grupos de afinidad, siendo estos últimos los mejor valorados. No obstante, </w:t>
      </w:r>
      <w:r w:rsidRPr="00443EB2">
        <w:rPr>
          <w:rFonts w:ascii="Arial" w:eastAsia="Arial" w:hAnsi="Arial" w:cs="Arial"/>
          <w:b/>
          <w:bCs/>
        </w:rPr>
        <w:t>la visibilidad de personas LGBTQI+ en cargos de liderazgo solo alcanza al 33% de las empresas</w:t>
      </w:r>
      <w:r w:rsidRPr="00443EB2">
        <w:rPr>
          <w:rFonts w:ascii="Arial" w:eastAsia="Arial" w:hAnsi="Arial" w:cs="Arial"/>
          <w:bCs/>
        </w:rPr>
        <w:t>.</w:t>
      </w:r>
    </w:p>
    <w:p w14:paraId="48777E6A" w14:textId="77777777" w:rsidR="00F935CC" w:rsidRPr="00443EB2" w:rsidRDefault="00F935CC" w:rsidP="00F935CC">
      <w:pPr>
        <w:spacing w:line="288" w:lineRule="auto"/>
        <w:rPr>
          <w:rFonts w:ascii="Arial" w:eastAsia="Arial" w:hAnsi="Arial" w:cs="Arial"/>
          <w:bCs/>
        </w:rPr>
      </w:pPr>
    </w:p>
    <w:p w14:paraId="7506F337" w14:textId="0440AD9A" w:rsidR="00627F26" w:rsidRPr="00443EB2" w:rsidRDefault="00627F26" w:rsidP="00627F26">
      <w:pPr>
        <w:spacing w:line="288" w:lineRule="auto"/>
        <w:jc w:val="both"/>
        <w:rPr>
          <w:rFonts w:ascii="Arial" w:eastAsia="Arial" w:hAnsi="Arial" w:cs="Arial"/>
          <w:bCs/>
        </w:rPr>
      </w:pPr>
      <w:r w:rsidRPr="00443EB2">
        <w:rPr>
          <w:rFonts w:ascii="Arial" w:eastAsia="Arial" w:hAnsi="Arial" w:cs="Arial"/>
          <w:bCs/>
        </w:rPr>
        <w:t>A pesar de las barreras, los beneficios de la diversidad están ampliamente reconocidos. El 76% de las personas encuestadas cree que las empresas diversas son más innovadoras, y el 74% las considera más productivas. Además, el 57% de las personas LGBTQI+ se siente más productiv</w:t>
      </w:r>
      <w:r w:rsidR="00C162A7" w:rsidRPr="00443EB2">
        <w:rPr>
          <w:rFonts w:ascii="Arial" w:eastAsia="Arial" w:hAnsi="Arial" w:cs="Arial"/>
          <w:bCs/>
        </w:rPr>
        <w:t>o</w:t>
      </w:r>
      <w:r w:rsidRPr="00443EB2">
        <w:rPr>
          <w:rFonts w:ascii="Arial" w:eastAsia="Arial" w:hAnsi="Arial" w:cs="Arial"/>
          <w:bCs/>
        </w:rPr>
        <w:t xml:space="preserve"> tras haber hecho pública su identidad.</w:t>
      </w:r>
    </w:p>
    <w:p w14:paraId="412DB33F" w14:textId="77777777" w:rsidR="00F935CC" w:rsidRPr="00443EB2" w:rsidRDefault="00F935CC" w:rsidP="00F935CC">
      <w:pPr>
        <w:spacing w:line="288" w:lineRule="auto"/>
        <w:rPr>
          <w:rFonts w:ascii="Arial" w:eastAsia="Arial" w:hAnsi="Arial" w:cs="Arial"/>
          <w:bCs/>
        </w:rPr>
      </w:pPr>
    </w:p>
    <w:p w14:paraId="6F1EACCD" w14:textId="4B175A23" w:rsidR="00C162A7" w:rsidRPr="00DD6B98" w:rsidRDefault="00F52CA3" w:rsidP="00627F26">
      <w:pPr>
        <w:spacing w:line="288" w:lineRule="auto"/>
        <w:rPr>
          <w:rFonts w:ascii="Arial" w:eastAsia="Arial" w:hAnsi="Arial" w:cs="Arial"/>
          <w:b/>
          <w:bCs/>
        </w:rPr>
      </w:pPr>
      <w:r w:rsidRPr="00443EB2">
        <w:rPr>
          <w:rFonts w:ascii="Arial" w:eastAsia="Arial" w:hAnsi="Arial" w:cs="Arial"/>
          <w:b/>
          <w:bCs/>
        </w:rPr>
        <w:t>2025</w:t>
      </w:r>
      <w:r w:rsidR="00C162A7" w:rsidRPr="00443EB2">
        <w:rPr>
          <w:rFonts w:ascii="Arial" w:eastAsia="Arial" w:hAnsi="Arial" w:cs="Arial"/>
          <w:b/>
          <w:bCs/>
        </w:rPr>
        <w:t>,</w:t>
      </w:r>
      <w:r w:rsidRPr="00443EB2">
        <w:rPr>
          <w:rFonts w:ascii="Arial" w:eastAsia="Arial" w:hAnsi="Arial" w:cs="Arial"/>
          <w:b/>
          <w:bCs/>
        </w:rPr>
        <w:t xml:space="preserve"> acentuando la polarización</w:t>
      </w:r>
    </w:p>
    <w:p w14:paraId="7862952B" w14:textId="48B03598" w:rsidR="00A664A8" w:rsidRPr="00443EB2" w:rsidRDefault="00F935CC" w:rsidP="00895FFA">
      <w:pPr>
        <w:spacing w:line="288" w:lineRule="auto"/>
        <w:jc w:val="both"/>
        <w:rPr>
          <w:rFonts w:ascii="Arial" w:eastAsia="Arial" w:hAnsi="Arial" w:cs="Arial"/>
          <w:bCs/>
        </w:rPr>
      </w:pPr>
      <w:r w:rsidRPr="00443EB2">
        <w:rPr>
          <w:rFonts w:ascii="Arial" w:eastAsia="Arial" w:hAnsi="Arial" w:cs="Arial"/>
          <w:bCs/>
        </w:rPr>
        <w:t>Uno de los fenómenos clave del informe</w:t>
      </w:r>
      <w:r w:rsidR="00A664A8" w:rsidRPr="00443EB2">
        <w:rPr>
          <w:rFonts w:ascii="Arial" w:eastAsia="Arial" w:hAnsi="Arial" w:cs="Arial"/>
          <w:bCs/>
        </w:rPr>
        <w:t xml:space="preserve"> es “el efecto</w:t>
      </w:r>
      <w:r w:rsidRPr="00443EB2">
        <w:rPr>
          <w:rFonts w:ascii="Arial" w:eastAsia="Arial" w:hAnsi="Arial" w:cs="Arial"/>
          <w:bCs/>
        </w:rPr>
        <w:t xml:space="preserve"> 2025</w:t>
      </w:r>
      <w:r w:rsidR="00A664A8" w:rsidRPr="00443EB2">
        <w:rPr>
          <w:rFonts w:ascii="Arial" w:eastAsia="Arial" w:hAnsi="Arial" w:cs="Arial"/>
          <w:bCs/>
        </w:rPr>
        <w:t>”, que destaca</w:t>
      </w:r>
      <w:r w:rsidRPr="00443EB2">
        <w:rPr>
          <w:rFonts w:ascii="Arial" w:eastAsia="Arial" w:hAnsi="Arial" w:cs="Arial"/>
          <w:bCs/>
        </w:rPr>
        <w:t xml:space="preserve"> la creciente polarización en la percepción de</w:t>
      </w:r>
      <w:r w:rsidR="00A664A8" w:rsidRPr="00443EB2">
        <w:rPr>
          <w:rFonts w:ascii="Arial" w:eastAsia="Arial" w:hAnsi="Arial" w:cs="Arial"/>
          <w:bCs/>
        </w:rPr>
        <w:t xml:space="preserve"> </w:t>
      </w:r>
      <w:r w:rsidRPr="00443EB2">
        <w:rPr>
          <w:rFonts w:ascii="Arial" w:eastAsia="Arial" w:hAnsi="Arial" w:cs="Arial"/>
          <w:bCs/>
        </w:rPr>
        <w:t>l</w:t>
      </w:r>
      <w:r w:rsidR="00A664A8" w:rsidRPr="00443EB2">
        <w:rPr>
          <w:rFonts w:ascii="Arial" w:eastAsia="Arial" w:hAnsi="Arial" w:cs="Arial"/>
          <w:bCs/>
        </w:rPr>
        <w:t>os</w:t>
      </w:r>
      <w:r w:rsidRPr="00443EB2">
        <w:rPr>
          <w:rFonts w:ascii="Arial" w:eastAsia="Arial" w:hAnsi="Arial" w:cs="Arial"/>
          <w:bCs/>
        </w:rPr>
        <w:t xml:space="preserve"> avance</w:t>
      </w:r>
      <w:r w:rsidR="00A664A8" w:rsidRPr="00443EB2">
        <w:rPr>
          <w:rFonts w:ascii="Arial" w:eastAsia="Arial" w:hAnsi="Arial" w:cs="Arial"/>
          <w:bCs/>
        </w:rPr>
        <w:t>s</w:t>
      </w:r>
      <w:r w:rsidRPr="00443EB2">
        <w:rPr>
          <w:rFonts w:ascii="Arial" w:eastAsia="Arial" w:hAnsi="Arial" w:cs="Arial"/>
          <w:bCs/>
        </w:rPr>
        <w:t xml:space="preserve"> en inclusión</w:t>
      </w:r>
      <w:r w:rsidR="00A664A8" w:rsidRPr="00443EB2">
        <w:rPr>
          <w:rFonts w:ascii="Arial" w:eastAsia="Arial" w:hAnsi="Arial" w:cs="Arial"/>
          <w:bCs/>
        </w:rPr>
        <w:t xml:space="preserve"> en el ámbito laboral</w:t>
      </w:r>
      <w:r w:rsidRPr="00443EB2">
        <w:rPr>
          <w:rFonts w:ascii="Arial" w:eastAsia="Arial" w:hAnsi="Arial" w:cs="Arial"/>
          <w:bCs/>
        </w:rPr>
        <w:t xml:space="preserve">. </w:t>
      </w:r>
      <w:bookmarkStart w:id="8" w:name="_Hlk90222956"/>
      <w:bookmarkStart w:id="9" w:name="_Hlk90207554"/>
      <w:bookmarkEnd w:id="4"/>
      <w:bookmarkEnd w:id="5"/>
      <w:bookmarkEnd w:id="6"/>
      <w:bookmarkEnd w:id="7"/>
      <w:r w:rsidR="00A664A8" w:rsidRPr="00443EB2">
        <w:rPr>
          <w:rFonts w:ascii="Arial" w:eastAsia="Arial" w:hAnsi="Arial" w:cs="Arial"/>
          <w:bCs/>
        </w:rPr>
        <w:t xml:space="preserve">Esto se debe, por un lado, </w:t>
      </w:r>
      <w:r w:rsidR="00C162A7" w:rsidRPr="00443EB2">
        <w:rPr>
          <w:rFonts w:ascii="Arial" w:eastAsia="Arial" w:hAnsi="Arial" w:cs="Arial"/>
          <w:bCs/>
        </w:rPr>
        <w:t xml:space="preserve">a </w:t>
      </w:r>
      <w:r w:rsidR="00A664A8" w:rsidRPr="00443EB2">
        <w:rPr>
          <w:rFonts w:ascii="Arial" w:eastAsia="Arial" w:hAnsi="Arial" w:cs="Arial"/>
          <w:bCs/>
        </w:rPr>
        <w:t xml:space="preserve">la entrada en vigor de la nueva legislación en España y, por otro, </w:t>
      </w:r>
      <w:r w:rsidR="00C162A7" w:rsidRPr="00443EB2">
        <w:rPr>
          <w:rFonts w:ascii="Arial" w:eastAsia="Arial" w:hAnsi="Arial" w:cs="Arial"/>
          <w:bCs/>
        </w:rPr>
        <w:t xml:space="preserve">a </w:t>
      </w:r>
      <w:r w:rsidR="00A664A8" w:rsidRPr="00443EB2">
        <w:rPr>
          <w:rFonts w:ascii="Arial" w:eastAsia="Arial" w:hAnsi="Arial" w:cs="Arial"/>
          <w:bCs/>
        </w:rPr>
        <w:t>la popularización de políticas más conservadoras en varios estados que restringen los derechos civiles del colectivo con marcos regulatorios que impactan directamente en las empresas y sus equipos.</w:t>
      </w:r>
    </w:p>
    <w:p w14:paraId="11FE424E" w14:textId="77777777" w:rsidR="00A664A8" w:rsidRPr="00443EB2" w:rsidRDefault="00A664A8" w:rsidP="00895FFA">
      <w:pPr>
        <w:spacing w:line="288" w:lineRule="auto"/>
        <w:jc w:val="both"/>
        <w:rPr>
          <w:rFonts w:ascii="Arial" w:eastAsia="Arial" w:hAnsi="Arial" w:cs="Arial"/>
          <w:bCs/>
        </w:rPr>
      </w:pPr>
    </w:p>
    <w:p w14:paraId="6B321391" w14:textId="3DC3AB44" w:rsidR="009A2DD7" w:rsidRPr="00443EB2" w:rsidRDefault="00C162A7" w:rsidP="00895FFA">
      <w:pPr>
        <w:spacing w:line="288" w:lineRule="auto"/>
        <w:jc w:val="both"/>
        <w:rPr>
          <w:rFonts w:ascii="Arial" w:eastAsia="Arial" w:hAnsi="Arial" w:cs="Arial"/>
          <w:bCs/>
        </w:rPr>
      </w:pPr>
      <w:r w:rsidRPr="00443EB2">
        <w:rPr>
          <w:rFonts w:ascii="Arial" w:eastAsia="Arial" w:hAnsi="Arial" w:cs="Arial"/>
          <w:bCs/>
        </w:rPr>
        <w:t>Así</w:t>
      </w:r>
      <w:r w:rsidR="00A664A8" w:rsidRPr="00443EB2">
        <w:rPr>
          <w:rFonts w:ascii="Arial" w:eastAsia="Arial" w:hAnsi="Arial" w:cs="Arial"/>
          <w:bCs/>
        </w:rPr>
        <w:t xml:space="preserve">, </w:t>
      </w:r>
      <w:r w:rsidR="00895FFA" w:rsidRPr="00443EB2">
        <w:rPr>
          <w:rFonts w:ascii="Arial" w:eastAsia="Arial" w:hAnsi="Arial" w:cs="Arial"/>
          <w:bCs/>
        </w:rPr>
        <w:t xml:space="preserve">los hombres cis heterosexuales valoran mayoritariamente de forma positiva la evolución de la inclusión en </w:t>
      </w:r>
      <w:r w:rsidR="00F52CA3" w:rsidRPr="00443EB2">
        <w:rPr>
          <w:rFonts w:ascii="Arial" w:eastAsia="Arial" w:hAnsi="Arial" w:cs="Arial"/>
          <w:bCs/>
        </w:rPr>
        <w:t>la</w:t>
      </w:r>
      <w:r w:rsidR="00895FFA" w:rsidRPr="00443EB2">
        <w:rPr>
          <w:rFonts w:ascii="Arial" w:eastAsia="Arial" w:hAnsi="Arial" w:cs="Arial"/>
          <w:bCs/>
        </w:rPr>
        <w:t xml:space="preserve"> empresa (+42% de valor neto), </w:t>
      </w:r>
      <w:r w:rsidR="00A664A8" w:rsidRPr="00443EB2">
        <w:rPr>
          <w:rFonts w:ascii="Arial" w:eastAsia="Arial" w:hAnsi="Arial" w:cs="Arial"/>
          <w:bCs/>
        </w:rPr>
        <w:t xml:space="preserve">mientras que </w:t>
      </w:r>
      <w:r w:rsidR="00895FFA" w:rsidRPr="00443EB2">
        <w:rPr>
          <w:rFonts w:ascii="Arial" w:eastAsia="Arial" w:hAnsi="Arial" w:cs="Arial"/>
          <w:bCs/>
        </w:rPr>
        <w:t>los hombres</w:t>
      </w:r>
      <w:r w:rsidR="00174915" w:rsidRPr="00443EB2">
        <w:rPr>
          <w:rFonts w:ascii="Arial" w:eastAsia="Arial" w:hAnsi="Arial" w:cs="Arial"/>
          <w:bCs/>
        </w:rPr>
        <w:t xml:space="preserve"> cis</w:t>
      </w:r>
      <w:r w:rsidR="00895FFA" w:rsidRPr="00443EB2">
        <w:rPr>
          <w:rFonts w:ascii="Arial" w:eastAsia="Arial" w:hAnsi="Arial" w:cs="Arial"/>
          <w:bCs/>
        </w:rPr>
        <w:t xml:space="preserve"> </w:t>
      </w:r>
      <w:proofErr w:type="spellStart"/>
      <w:r w:rsidR="00895FFA" w:rsidRPr="00443EB2">
        <w:rPr>
          <w:rFonts w:ascii="Arial" w:eastAsia="Arial" w:hAnsi="Arial" w:cs="Arial"/>
          <w:bCs/>
        </w:rPr>
        <w:t>gays</w:t>
      </w:r>
      <w:proofErr w:type="spellEnd"/>
      <w:r w:rsidR="00895FFA" w:rsidRPr="00443EB2">
        <w:rPr>
          <w:rFonts w:ascii="Arial" w:eastAsia="Arial" w:hAnsi="Arial" w:cs="Arial"/>
          <w:bCs/>
        </w:rPr>
        <w:t xml:space="preserve"> consideran que la situación ha empeorado de forma significativa (-20%), y las mujeres</w:t>
      </w:r>
      <w:r w:rsidR="001B653D" w:rsidRPr="00443EB2">
        <w:rPr>
          <w:rFonts w:ascii="Arial" w:eastAsia="Arial" w:hAnsi="Arial" w:cs="Arial"/>
          <w:bCs/>
        </w:rPr>
        <w:t xml:space="preserve"> cis</w:t>
      </w:r>
      <w:r w:rsidR="00895FFA" w:rsidRPr="00443EB2">
        <w:rPr>
          <w:rFonts w:ascii="Arial" w:eastAsia="Arial" w:hAnsi="Arial" w:cs="Arial"/>
          <w:bCs/>
        </w:rPr>
        <w:t xml:space="preserve"> lesbianas registran una caída similar (-9%). </w:t>
      </w:r>
      <w:r w:rsidRPr="00443EB2">
        <w:rPr>
          <w:rFonts w:ascii="Arial" w:eastAsia="Arial" w:hAnsi="Arial" w:cs="Arial"/>
          <w:bCs/>
        </w:rPr>
        <w:t>Esto</w:t>
      </w:r>
      <w:r w:rsidR="00F52CA3" w:rsidRPr="00443EB2">
        <w:rPr>
          <w:rFonts w:ascii="Arial" w:eastAsia="Arial" w:hAnsi="Arial" w:cs="Arial"/>
          <w:bCs/>
        </w:rPr>
        <w:t xml:space="preserve"> conlleva un </w:t>
      </w:r>
      <w:r w:rsidR="00F52CA3" w:rsidRPr="00443EB2">
        <w:rPr>
          <w:rFonts w:ascii="Arial" w:eastAsia="Arial" w:hAnsi="Arial" w:cs="Arial"/>
          <w:bCs/>
        </w:rPr>
        <w:lastRenderedPageBreak/>
        <w:t>incremento de la distancia de percepción de 34 a 62 puntos</w:t>
      </w:r>
      <w:r w:rsidRPr="00443EB2">
        <w:rPr>
          <w:rFonts w:ascii="Arial" w:eastAsia="Arial" w:hAnsi="Arial" w:cs="Arial"/>
          <w:bCs/>
        </w:rPr>
        <w:t xml:space="preserve"> e</w:t>
      </w:r>
      <w:r w:rsidR="00F52CA3" w:rsidRPr="00443EB2">
        <w:rPr>
          <w:rFonts w:ascii="Arial" w:eastAsia="Arial" w:hAnsi="Arial" w:cs="Arial"/>
          <w:bCs/>
        </w:rPr>
        <w:t xml:space="preserve"> </w:t>
      </w:r>
      <w:r w:rsidRPr="00443EB2">
        <w:rPr>
          <w:rFonts w:ascii="Arial" w:eastAsia="Arial" w:hAnsi="Arial" w:cs="Arial"/>
          <w:bCs/>
        </w:rPr>
        <w:t xml:space="preserve">indica </w:t>
      </w:r>
      <w:r w:rsidR="00F52CA3" w:rsidRPr="00443EB2">
        <w:rPr>
          <w:rFonts w:ascii="Arial" w:eastAsia="Arial" w:hAnsi="Arial" w:cs="Arial"/>
          <w:bCs/>
        </w:rPr>
        <w:t xml:space="preserve">que </w:t>
      </w:r>
      <w:r w:rsidRPr="00443EB2">
        <w:rPr>
          <w:rFonts w:ascii="Arial" w:eastAsia="Arial" w:hAnsi="Arial" w:cs="Arial"/>
          <w:bCs/>
        </w:rPr>
        <w:t>uno de los principales retos de las compañías pasa por</w:t>
      </w:r>
      <w:r w:rsidR="00F52CA3" w:rsidRPr="00443EB2">
        <w:rPr>
          <w:rFonts w:ascii="Arial" w:eastAsia="Arial" w:hAnsi="Arial" w:cs="Arial"/>
          <w:bCs/>
        </w:rPr>
        <w:t xml:space="preserve"> acercar la percepción de las distintas partes.</w:t>
      </w:r>
    </w:p>
    <w:p w14:paraId="6DA347C7" w14:textId="4D3C9277" w:rsidR="009A2DD7" w:rsidRPr="00443EB2" w:rsidRDefault="009A2DD7" w:rsidP="00C162A7">
      <w:pPr>
        <w:spacing w:line="288" w:lineRule="auto"/>
        <w:jc w:val="center"/>
        <w:rPr>
          <w:rFonts w:ascii="Arial" w:eastAsia="Arial" w:hAnsi="Arial" w:cs="Arial"/>
          <w:bCs/>
        </w:rPr>
      </w:pPr>
      <w:r w:rsidRPr="00443EB2">
        <w:rPr>
          <w:rFonts w:ascii="Arial" w:eastAsia="Arial" w:hAnsi="Arial" w:cs="Arial"/>
          <w:bCs/>
          <w:noProof/>
        </w:rPr>
        <w:drawing>
          <wp:inline distT="0" distB="0" distL="0" distR="0" wp14:anchorId="27CBB613" wp14:editId="26562F9F">
            <wp:extent cx="4276725" cy="2809032"/>
            <wp:effectExtent l="0" t="0" r="0" b="0"/>
            <wp:docPr id="609097774" name="Imagen 1" descr="Gráfico, Gráfico de burbuj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774" name="Imagen 1" descr="Gráfico, Gráfico de burbujas&#10;&#10;El contenido generado por IA puede ser incorrecto."/>
                    <pic:cNvPicPr/>
                  </pic:nvPicPr>
                  <pic:blipFill>
                    <a:blip r:embed="rId7"/>
                    <a:stretch>
                      <a:fillRect/>
                    </a:stretch>
                  </pic:blipFill>
                  <pic:spPr>
                    <a:xfrm>
                      <a:off x="0" y="0"/>
                      <a:ext cx="4291205" cy="2818542"/>
                    </a:xfrm>
                    <a:prstGeom prst="rect">
                      <a:avLst/>
                    </a:prstGeom>
                  </pic:spPr>
                </pic:pic>
              </a:graphicData>
            </a:graphic>
          </wp:inline>
        </w:drawing>
      </w:r>
    </w:p>
    <w:p w14:paraId="04E1E989" w14:textId="77777777" w:rsidR="00895FFA" w:rsidRPr="00443EB2" w:rsidRDefault="00895FFA" w:rsidP="00895FFA">
      <w:pPr>
        <w:spacing w:line="288" w:lineRule="auto"/>
        <w:jc w:val="both"/>
        <w:rPr>
          <w:rFonts w:ascii="Arial" w:eastAsia="Arial" w:hAnsi="Arial" w:cs="Arial"/>
          <w:bCs/>
        </w:rPr>
      </w:pPr>
    </w:p>
    <w:p w14:paraId="61FB2D49" w14:textId="7FE92B8A" w:rsidR="00895FFA" w:rsidRPr="00443EB2" w:rsidRDefault="00895FFA" w:rsidP="00895FFA">
      <w:pPr>
        <w:spacing w:line="288" w:lineRule="auto"/>
        <w:jc w:val="both"/>
        <w:rPr>
          <w:rFonts w:ascii="Arial" w:eastAsia="Arial" w:hAnsi="Arial" w:cs="Arial"/>
          <w:bCs/>
        </w:rPr>
      </w:pPr>
      <w:r w:rsidRPr="00443EB2">
        <w:rPr>
          <w:rFonts w:ascii="Arial" w:eastAsia="Arial" w:hAnsi="Arial" w:cs="Arial"/>
          <w:bCs/>
        </w:rPr>
        <w:t>Llama especialmente la atención la evolución en el grupo de mujeres cis heterosexuales, que</w:t>
      </w:r>
      <w:r w:rsidR="00174915" w:rsidRPr="00443EB2">
        <w:rPr>
          <w:rFonts w:ascii="Arial" w:eastAsia="Arial" w:hAnsi="Arial" w:cs="Arial"/>
          <w:bCs/>
        </w:rPr>
        <w:t>,</w:t>
      </w:r>
      <w:r w:rsidRPr="00443EB2">
        <w:rPr>
          <w:rFonts w:ascii="Arial" w:eastAsia="Arial" w:hAnsi="Arial" w:cs="Arial"/>
          <w:bCs/>
        </w:rPr>
        <w:t xml:space="preserve"> </w:t>
      </w:r>
      <w:r w:rsidR="00174915" w:rsidRPr="00443EB2">
        <w:rPr>
          <w:rFonts w:ascii="Arial" w:eastAsia="Arial" w:hAnsi="Arial" w:cs="Arial"/>
          <w:bCs/>
        </w:rPr>
        <w:t xml:space="preserve">en la primera oleada de encuestas realizadas para este </w:t>
      </w:r>
      <w:r w:rsidRPr="00443EB2">
        <w:rPr>
          <w:rFonts w:ascii="Arial" w:eastAsia="Arial" w:hAnsi="Arial" w:cs="Arial"/>
          <w:bCs/>
        </w:rPr>
        <w:t>informe</w:t>
      </w:r>
      <w:r w:rsidR="00174915" w:rsidRPr="00443EB2">
        <w:rPr>
          <w:rFonts w:ascii="Arial" w:eastAsia="Arial" w:hAnsi="Arial" w:cs="Arial"/>
          <w:bCs/>
        </w:rPr>
        <w:t>,</w:t>
      </w:r>
      <w:r w:rsidRPr="00443EB2">
        <w:rPr>
          <w:rFonts w:ascii="Arial" w:eastAsia="Arial" w:hAnsi="Arial" w:cs="Arial"/>
          <w:bCs/>
        </w:rPr>
        <w:t xml:space="preserve"> mostraban una percepción muy positiva de mejora (+65%) y que</w:t>
      </w:r>
      <w:r w:rsidR="00C162A7" w:rsidRPr="00443EB2">
        <w:rPr>
          <w:rFonts w:ascii="Arial" w:eastAsia="Arial" w:hAnsi="Arial" w:cs="Arial"/>
          <w:bCs/>
        </w:rPr>
        <w:t>,</w:t>
      </w:r>
      <w:r w:rsidRPr="00443EB2">
        <w:rPr>
          <w:rFonts w:ascii="Arial" w:eastAsia="Arial" w:hAnsi="Arial" w:cs="Arial"/>
          <w:bCs/>
        </w:rPr>
        <w:t xml:space="preserve"> </w:t>
      </w:r>
      <w:r w:rsidR="00174915" w:rsidRPr="00443EB2">
        <w:rPr>
          <w:rFonts w:ascii="Arial" w:eastAsia="Arial" w:hAnsi="Arial" w:cs="Arial"/>
          <w:bCs/>
        </w:rPr>
        <w:t xml:space="preserve">en la segunda fase, realizada ya en 2025, muestran una caída drástica en su percepción con </w:t>
      </w:r>
      <w:r w:rsidRPr="00443EB2">
        <w:rPr>
          <w:rFonts w:ascii="Arial" w:eastAsia="Arial" w:hAnsi="Arial" w:cs="Arial"/>
          <w:bCs/>
        </w:rPr>
        <w:t>tan solo un +12%. Esta pérdida de confianza generalizada en los avances percibidos sugiere que, aunque las medidas formales se estén implementando, su efecto real sobre el clima laboral y la inclusión efectiva aún es insuficiente.</w:t>
      </w:r>
    </w:p>
    <w:p w14:paraId="2D12B11C" w14:textId="77777777" w:rsidR="00895FFA" w:rsidRDefault="00895FFA" w:rsidP="00165EDC">
      <w:pPr>
        <w:spacing w:line="288" w:lineRule="auto"/>
        <w:jc w:val="both"/>
        <w:rPr>
          <w:rFonts w:ascii="Arial" w:eastAsia="Arial" w:hAnsi="Arial" w:cs="Arial"/>
          <w:bCs/>
          <w:sz w:val="20"/>
          <w:szCs w:val="20"/>
        </w:rPr>
      </w:pPr>
    </w:p>
    <w:p w14:paraId="26A8BF3C" w14:textId="77777777" w:rsidR="00A91B36" w:rsidRDefault="00A91B36" w:rsidP="00712DE4">
      <w:pPr>
        <w:jc w:val="both"/>
        <w:rPr>
          <w:rFonts w:ascii="Arial" w:hAnsi="Arial" w:cs="Arial"/>
          <w:b/>
          <w:bCs/>
          <w:sz w:val="16"/>
          <w:szCs w:val="16"/>
        </w:rPr>
      </w:pPr>
    </w:p>
    <w:p w14:paraId="0910DFA5" w14:textId="77777777" w:rsidR="00A91B36" w:rsidRDefault="00A91B36" w:rsidP="00712DE4">
      <w:pPr>
        <w:jc w:val="both"/>
        <w:rPr>
          <w:rFonts w:ascii="Arial" w:hAnsi="Arial" w:cs="Arial"/>
          <w:b/>
          <w:bCs/>
          <w:sz w:val="16"/>
          <w:szCs w:val="16"/>
        </w:rPr>
      </w:pPr>
    </w:p>
    <w:bookmarkEnd w:id="8"/>
    <w:bookmarkEnd w:id="9"/>
    <w:p w14:paraId="3B67E468" w14:textId="77777777" w:rsidR="008D7680" w:rsidRPr="008D7680" w:rsidRDefault="008D7680" w:rsidP="008D7680">
      <w:pPr>
        <w:tabs>
          <w:tab w:val="right" w:pos="8838"/>
        </w:tabs>
        <w:autoSpaceDE w:val="0"/>
        <w:autoSpaceDN w:val="0"/>
        <w:adjustRightInd w:val="0"/>
        <w:jc w:val="both"/>
        <w:rPr>
          <w:rFonts w:ascii="Arial" w:hAnsi="Arial" w:cs="Arial"/>
          <w:b/>
          <w:bCs/>
          <w:sz w:val="16"/>
          <w:szCs w:val="16"/>
        </w:rPr>
      </w:pPr>
      <w:proofErr w:type="spellStart"/>
      <w:r w:rsidRPr="008D7680">
        <w:rPr>
          <w:rFonts w:ascii="Arial" w:hAnsi="Arial" w:cs="Arial"/>
          <w:b/>
          <w:bCs/>
          <w:sz w:val="16"/>
          <w:szCs w:val="16"/>
        </w:rPr>
        <w:t>ManpowerGroup</w:t>
      </w:r>
      <w:proofErr w:type="spellEnd"/>
    </w:p>
    <w:p w14:paraId="1BB23F34" w14:textId="61AA87FC" w:rsidR="008D7680" w:rsidRPr="008D7680" w:rsidRDefault="008D7680" w:rsidP="008D7680">
      <w:pPr>
        <w:tabs>
          <w:tab w:val="right" w:pos="8838"/>
        </w:tabs>
        <w:autoSpaceDE w:val="0"/>
        <w:autoSpaceDN w:val="0"/>
        <w:adjustRightInd w:val="0"/>
        <w:jc w:val="both"/>
        <w:rPr>
          <w:rFonts w:ascii="Arial" w:hAnsi="Arial" w:cs="Arial"/>
          <w:sz w:val="16"/>
          <w:szCs w:val="16"/>
        </w:rPr>
      </w:pPr>
      <w:proofErr w:type="spellStart"/>
      <w:r w:rsidRPr="008D7680">
        <w:rPr>
          <w:rFonts w:ascii="Arial" w:hAnsi="Arial" w:cs="Arial"/>
          <w:sz w:val="16"/>
          <w:szCs w:val="16"/>
        </w:rPr>
        <w:t>ManpowerGroup</w:t>
      </w:r>
      <w:proofErr w:type="spellEnd"/>
      <w:r w:rsidRPr="008D7680">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8D7680">
        <w:rPr>
          <w:rFonts w:ascii="Arial" w:hAnsi="Arial" w:cs="Arial"/>
          <w:sz w:val="16"/>
          <w:szCs w:val="16"/>
        </w:rPr>
        <w:t>Experis</w:t>
      </w:r>
      <w:proofErr w:type="spellEnd"/>
      <w:r w:rsidRPr="008D7680">
        <w:rPr>
          <w:rFonts w:ascii="Arial" w:hAnsi="Arial" w:cs="Arial"/>
          <w:sz w:val="16"/>
          <w:szCs w:val="16"/>
        </w:rPr>
        <w:t xml:space="preserve"> y Talent </w:t>
      </w:r>
      <w:proofErr w:type="spellStart"/>
      <w:r w:rsidRPr="008D7680">
        <w:rPr>
          <w:rFonts w:ascii="Arial" w:hAnsi="Arial" w:cs="Arial"/>
          <w:sz w:val="16"/>
          <w:szCs w:val="16"/>
        </w:rPr>
        <w:t>Solutions</w:t>
      </w:r>
      <w:proofErr w:type="spellEnd"/>
      <w:r w:rsidRPr="008D7680">
        <w:rPr>
          <w:rFonts w:ascii="Arial" w:hAnsi="Arial" w:cs="Arial"/>
          <w:sz w:val="16"/>
          <w:szCs w:val="16"/>
        </w:rPr>
        <w:t xml:space="preserve">), aporta valor a candidatos y clientes en más de 75 países, como lleva haciendo durante más de 75 años. </w:t>
      </w:r>
      <w:r w:rsidR="00F52CA3">
        <w:rPr>
          <w:rFonts w:ascii="Arial" w:hAnsi="Arial" w:cs="Arial"/>
          <w:sz w:val="16"/>
          <w:szCs w:val="16"/>
        </w:rPr>
        <w:t xml:space="preserve">En España </w:t>
      </w:r>
      <w:proofErr w:type="spellStart"/>
      <w:r w:rsidR="00F52CA3">
        <w:rPr>
          <w:rFonts w:ascii="Arial" w:hAnsi="Arial" w:cs="Arial"/>
          <w:sz w:val="16"/>
          <w:szCs w:val="16"/>
        </w:rPr>
        <w:t>ManpowerGroup</w:t>
      </w:r>
      <w:proofErr w:type="spellEnd"/>
      <w:r w:rsidR="00F52CA3">
        <w:rPr>
          <w:rFonts w:ascii="Arial" w:hAnsi="Arial" w:cs="Arial"/>
          <w:sz w:val="16"/>
          <w:szCs w:val="16"/>
        </w:rPr>
        <w:t xml:space="preserve"> forma parte de REDI y apoya el proyecto YES WE TRANS de la FELGTB+, a</w:t>
      </w:r>
      <w:r w:rsidRPr="008D7680">
        <w:rPr>
          <w:rFonts w:ascii="Arial" w:hAnsi="Arial" w:cs="Arial"/>
          <w:sz w:val="16"/>
          <w:szCs w:val="16"/>
        </w:rPr>
        <w:t>demás, sus políticas de diversidad, inclusión e igualdad y sus buenas prácticas de negocio son reconocidas por multitud de organizaciones.</w:t>
      </w:r>
    </w:p>
    <w:p w14:paraId="202F6411" w14:textId="77777777" w:rsidR="008D7680" w:rsidRPr="008D7680" w:rsidRDefault="008D7680" w:rsidP="008D7680">
      <w:pPr>
        <w:tabs>
          <w:tab w:val="right" w:pos="8838"/>
        </w:tabs>
        <w:autoSpaceDE w:val="0"/>
        <w:autoSpaceDN w:val="0"/>
        <w:adjustRightInd w:val="0"/>
        <w:jc w:val="both"/>
        <w:rPr>
          <w:rFonts w:ascii="Arial" w:hAnsi="Arial" w:cs="Arial"/>
          <w:sz w:val="16"/>
          <w:szCs w:val="16"/>
        </w:rPr>
      </w:pPr>
      <w:r w:rsidRPr="008D7680">
        <w:rPr>
          <w:rFonts w:ascii="Arial" w:hAnsi="Arial" w:cs="Arial"/>
          <w:sz w:val="16"/>
          <w:szCs w:val="16"/>
        </w:rPr>
        <w:t xml:space="preserve">Más información en </w:t>
      </w:r>
      <w:hyperlink r:id="rId8" w:history="1">
        <w:r w:rsidRPr="008D7680">
          <w:rPr>
            <w:rStyle w:val="Hipervnculo"/>
            <w:rFonts w:ascii="Arial" w:hAnsi="Arial" w:cs="Arial"/>
            <w:sz w:val="16"/>
            <w:szCs w:val="16"/>
          </w:rPr>
          <w:t>www.manpowergroup.es</w:t>
        </w:r>
      </w:hyperlink>
      <w:r w:rsidRPr="008D7680">
        <w:rPr>
          <w:rFonts w:ascii="Arial" w:hAnsi="Arial" w:cs="Arial"/>
          <w:sz w:val="16"/>
          <w:szCs w:val="16"/>
        </w:rPr>
        <w:t>.</w:t>
      </w:r>
    </w:p>
    <w:p w14:paraId="12F349BF" w14:textId="77777777" w:rsidR="008D7680" w:rsidRDefault="008D7680" w:rsidP="008D7680">
      <w:pPr>
        <w:tabs>
          <w:tab w:val="right" w:pos="8838"/>
        </w:tabs>
        <w:autoSpaceDE w:val="0"/>
        <w:autoSpaceDN w:val="0"/>
        <w:adjustRightInd w:val="0"/>
        <w:jc w:val="both"/>
        <w:rPr>
          <w:rFonts w:ascii="Arial" w:hAnsi="Arial" w:cs="Arial"/>
          <w:sz w:val="16"/>
          <w:szCs w:val="16"/>
        </w:rPr>
      </w:pPr>
    </w:p>
    <w:p w14:paraId="1A60D9BD" w14:textId="77777777" w:rsidR="008D7680" w:rsidRDefault="008D7680" w:rsidP="008D7680">
      <w:pPr>
        <w:tabs>
          <w:tab w:val="right" w:pos="8838"/>
        </w:tabs>
        <w:autoSpaceDE w:val="0"/>
        <w:autoSpaceDN w:val="0"/>
        <w:adjustRightInd w:val="0"/>
        <w:jc w:val="both"/>
        <w:rPr>
          <w:rFonts w:ascii="Arial" w:hAnsi="Arial" w:cs="Arial"/>
          <w:sz w:val="16"/>
          <w:szCs w:val="16"/>
        </w:rPr>
      </w:pPr>
    </w:p>
    <w:p w14:paraId="108DE7BA" w14:textId="77777777" w:rsidR="008D7680" w:rsidRPr="00761D60" w:rsidRDefault="008D7680" w:rsidP="008D768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8D7680" w:rsidRPr="008861A5" w14:paraId="6C3388D2" w14:textId="77777777" w:rsidTr="008C39BB">
        <w:trPr>
          <w:trHeight w:val="1159"/>
        </w:trPr>
        <w:tc>
          <w:tcPr>
            <w:tcW w:w="3686" w:type="dxa"/>
            <w:hideMark/>
          </w:tcPr>
          <w:p w14:paraId="2EFF89A9" w14:textId="77777777" w:rsidR="008D7680" w:rsidRPr="00761D60" w:rsidRDefault="008D7680" w:rsidP="008C39BB">
            <w:pPr>
              <w:pStyle w:val="NormalWeb"/>
              <w:spacing w:before="0" w:beforeAutospacing="0" w:after="0" w:afterAutospacing="0"/>
              <w:jc w:val="both"/>
              <w:rPr>
                <w:rStyle w:val="Hipervnculo"/>
                <w:rFonts w:ascii="Arial" w:eastAsia="MS Mincho" w:hAnsi="Arial" w:cs="Arial"/>
                <w:sz w:val="16"/>
                <w:szCs w:val="16"/>
              </w:rPr>
            </w:pPr>
            <w:bookmarkStart w:id="10"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1C50EFFD" w14:textId="77777777" w:rsidR="008D7680" w:rsidRPr="00030508" w:rsidRDefault="008D7680" w:rsidP="008C39BB">
            <w:pPr>
              <w:pStyle w:val="NormalWeb"/>
              <w:spacing w:before="0" w:beforeAutospacing="0" w:after="0" w:afterAutospacing="0"/>
              <w:rPr>
                <w:rFonts w:ascii="Arial" w:hAnsi="Arial" w:cs="Arial"/>
                <w:color w:val="000000"/>
                <w:sz w:val="16"/>
                <w:szCs w:val="16"/>
              </w:rPr>
            </w:pPr>
            <w:hyperlink r:id="rId9"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68137D59" w14:textId="77777777" w:rsidR="008D7680" w:rsidRPr="00761D60" w:rsidRDefault="008D7680" w:rsidP="008C39BB">
            <w:pPr>
              <w:jc w:val="both"/>
              <w:outlineLvl w:val="0"/>
              <w:rPr>
                <w:rFonts w:ascii="Arial" w:hAnsi="Arial" w:cs="Arial"/>
                <w:b/>
                <w:sz w:val="16"/>
                <w:szCs w:val="16"/>
                <w:lang w:val="ca-ES"/>
              </w:rPr>
            </w:pPr>
          </w:p>
        </w:tc>
        <w:tc>
          <w:tcPr>
            <w:tcW w:w="2234" w:type="dxa"/>
          </w:tcPr>
          <w:p w14:paraId="4EBCA143" w14:textId="77777777" w:rsidR="008D7680" w:rsidRPr="00761D60" w:rsidRDefault="008D7680" w:rsidP="008C39BB">
            <w:pPr>
              <w:jc w:val="both"/>
              <w:rPr>
                <w:rFonts w:ascii="Arial" w:hAnsi="Arial" w:cs="Arial"/>
                <w:sz w:val="16"/>
                <w:szCs w:val="16"/>
                <w:lang w:val="ca-ES"/>
              </w:rPr>
            </w:pPr>
          </w:p>
        </w:tc>
        <w:tc>
          <w:tcPr>
            <w:tcW w:w="3028" w:type="dxa"/>
          </w:tcPr>
          <w:p w14:paraId="358370B1" w14:textId="77777777" w:rsidR="008D7680" w:rsidRPr="00761D60" w:rsidRDefault="008D7680" w:rsidP="008C39BB">
            <w:pPr>
              <w:jc w:val="both"/>
              <w:outlineLvl w:val="0"/>
              <w:rPr>
                <w:rFonts w:ascii="Arial" w:hAnsi="Arial" w:cs="Arial"/>
                <w:b/>
                <w:sz w:val="16"/>
                <w:szCs w:val="16"/>
              </w:rPr>
            </w:pPr>
            <w:proofErr w:type="spellStart"/>
            <w:r w:rsidRPr="00761D60">
              <w:rPr>
                <w:rFonts w:ascii="Arial" w:hAnsi="Arial" w:cs="Arial"/>
                <w:b/>
                <w:sz w:val="16"/>
                <w:szCs w:val="16"/>
              </w:rPr>
              <w:t>ManpowerGroup</w:t>
            </w:r>
            <w:proofErr w:type="spellEnd"/>
          </w:p>
          <w:p w14:paraId="0E86F89E" w14:textId="77777777" w:rsidR="008D7680" w:rsidRPr="00761D60" w:rsidRDefault="008D7680" w:rsidP="008C39BB">
            <w:pPr>
              <w:jc w:val="both"/>
              <w:outlineLvl w:val="0"/>
              <w:rPr>
                <w:rFonts w:ascii="Arial" w:hAnsi="Arial" w:cs="Arial"/>
                <w:sz w:val="16"/>
                <w:szCs w:val="16"/>
              </w:rPr>
            </w:pPr>
            <w:r w:rsidRPr="00761D60">
              <w:rPr>
                <w:rFonts w:ascii="Arial" w:hAnsi="Arial" w:cs="Arial"/>
                <w:sz w:val="16"/>
                <w:szCs w:val="16"/>
              </w:rPr>
              <w:t>Dpto. Comunicación</w:t>
            </w:r>
          </w:p>
          <w:p w14:paraId="6AFC6F5B" w14:textId="77777777" w:rsidR="008D7680" w:rsidRPr="000D00D5" w:rsidRDefault="008D7680" w:rsidP="008C39BB">
            <w:pPr>
              <w:jc w:val="both"/>
              <w:rPr>
                <w:rFonts w:ascii="Arial" w:hAnsi="Arial" w:cs="Arial"/>
                <w:sz w:val="16"/>
                <w:szCs w:val="16"/>
              </w:rPr>
            </w:pPr>
            <w:r w:rsidRPr="000D00D5">
              <w:rPr>
                <w:rFonts w:ascii="Arial" w:hAnsi="Arial" w:cs="Arial"/>
                <w:sz w:val="16"/>
                <w:szCs w:val="16"/>
              </w:rPr>
              <w:t xml:space="preserve">Gala Díaz Curiel </w:t>
            </w:r>
          </w:p>
          <w:p w14:paraId="7148EB78" w14:textId="77777777" w:rsidR="008D7680" w:rsidRPr="000D00D5" w:rsidRDefault="008D7680" w:rsidP="008C39BB">
            <w:pPr>
              <w:jc w:val="both"/>
              <w:rPr>
                <w:rFonts w:ascii="Arial" w:hAnsi="Arial" w:cs="Arial"/>
                <w:sz w:val="16"/>
                <w:szCs w:val="16"/>
              </w:rPr>
            </w:pPr>
            <w:r w:rsidRPr="000D00D5">
              <w:rPr>
                <w:rFonts w:ascii="Arial" w:hAnsi="Arial" w:cs="Arial"/>
                <w:sz w:val="16"/>
                <w:szCs w:val="16"/>
              </w:rPr>
              <w:t>607 35 33 49</w:t>
            </w:r>
          </w:p>
          <w:p w14:paraId="157E4CB6" w14:textId="77777777" w:rsidR="008D7680" w:rsidRPr="000D00D5" w:rsidRDefault="008D7680" w:rsidP="008C39BB">
            <w:pPr>
              <w:jc w:val="both"/>
              <w:rPr>
                <w:rFonts w:ascii="Arial" w:hAnsi="Arial" w:cs="Arial"/>
                <w:sz w:val="16"/>
                <w:szCs w:val="16"/>
                <w:u w:val="single"/>
              </w:rPr>
            </w:pPr>
            <w:hyperlink r:id="rId10" w:history="1">
              <w:r w:rsidRPr="000D00D5">
                <w:rPr>
                  <w:rStyle w:val="Hipervnculo"/>
                  <w:rFonts w:ascii="Arial" w:hAnsi="Arial" w:cs="Arial"/>
                  <w:sz w:val="16"/>
                  <w:szCs w:val="16"/>
                </w:rPr>
                <w:t>gala.diaz@manpowergroup.es</w:t>
              </w:r>
            </w:hyperlink>
          </w:p>
          <w:p w14:paraId="2951AE2C" w14:textId="77777777" w:rsidR="008D7680" w:rsidRDefault="008D7680" w:rsidP="008C39BB">
            <w:pPr>
              <w:jc w:val="both"/>
              <w:rPr>
                <w:rFonts w:ascii="Arial" w:hAnsi="Arial" w:cs="Arial"/>
                <w:sz w:val="16"/>
                <w:szCs w:val="16"/>
              </w:rPr>
            </w:pPr>
          </w:p>
          <w:p w14:paraId="3D938F79" w14:textId="77777777" w:rsidR="008D7680" w:rsidRPr="00761D60" w:rsidRDefault="008D7680" w:rsidP="008C39BB">
            <w:pPr>
              <w:jc w:val="both"/>
              <w:rPr>
                <w:rFonts w:ascii="Arial" w:hAnsi="Arial" w:cs="Arial"/>
                <w:sz w:val="16"/>
                <w:szCs w:val="16"/>
              </w:rPr>
            </w:pPr>
            <w:r w:rsidRPr="00761D60">
              <w:rPr>
                <w:rFonts w:ascii="Arial" w:hAnsi="Arial" w:cs="Arial"/>
                <w:sz w:val="16"/>
                <w:szCs w:val="16"/>
              </w:rPr>
              <w:t>Juan Gómez Rodríguez</w:t>
            </w:r>
          </w:p>
          <w:p w14:paraId="60F3E55A" w14:textId="77777777" w:rsidR="008D7680" w:rsidRPr="00F51FFC" w:rsidRDefault="008D7680" w:rsidP="008C39BB">
            <w:pPr>
              <w:jc w:val="both"/>
              <w:rPr>
                <w:rFonts w:ascii="Arial" w:hAnsi="Arial" w:cs="Arial"/>
                <w:sz w:val="16"/>
                <w:szCs w:val="16"/>
                <w:lang w:val="de-DE"/>
              </w:rPr>
            </w:pPr>
            <w:r w:rsidRPr="00F51FFC">
              <w:rPr>
                <w:rFonts w:ascii="Arial" w:hAnsi="Arial" w:cs="Arial"/>
                <w:sz w:val="16"/>
                <w:szCs w:val="16"/>
                <w:lang w:val="de-DE"/>
              </w:rPr>
              <w:t>Tel. 687 51 96 90</w:t>
            </w:r>
          </w:p>
          <w:p w14:paraId="07B2AA14" w14:textId="77777777" w:rsidR="008D7680" w:rsidRPr="00F51FFC" w:rsidRDefault="008D7680" w:rsidP="008C39BB">
            <w:pPr>
              <w:jc w:val="both"/>
              <w:rPr>
                <w:rFonts w:ascii="Arial" w:hAnsi="Arial" w:cs="Arial"/>
                <w:sz w:val="16"/>
                <w:szCs w:val="16"/>
                <w:lang w:val="de-DE"/>
              </w:rPr>
            </w:pPr>
            <w:hyperlink r:id="rId11" w:history="1">
              <w:r w:rsidRPr="00F51FFC">
                <w:rPr>
                  <w:rStyle w:val="Hipervnculo"/>
                  <w:rFonts w:ascii="Arial" w:hAnsi="Arial" w:cs="Arial"/>
                  <w:sz w:val="16"/>
                  <w:szCs w:val="16"/>
                  <w:lang w:val="de-DE"/>
                </w:rPr>
                <w:t>juan.gomez@manpowergroup.es</w:t>
              </w:r>
            </w:hyperlink>
          </w:p>
        </w:tc>
      </w:tr>
      <w:bookmarkEnd w:id="10"/>
    </w:tbl>
    <w:p w14:paraId="0F55B214" w14:textId="77777777" w:rsidR="008E54AD" w:rsidRPr="00176074" w:rsidRDefault="008E54AD" w:rsidP="0032185A">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838B" w14:textId="77777777" w:rsidR="00183F0D" w:rsidRDefault="00183F0D">
      <w:r>
        <w:separator/>
      </w:r>
    </w:p>
  </w:endnote>
  <w:endnote w:type="continuationSeparator" w:id="0">
    <w:p w14:paraId="27D9EA4C" w14:textId="77777777" w:rsidR="00183F0D" w:rsidRDefault="0018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8D7680"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8D7680" w:rsidRDefault="008D7680"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8D7680" w:rsidRDefault="008D7680" w:rsidP="006479E0">
    <w:pPr>
      <w:pStyle w:val="Piedepgina"/>
      <w:ind w:right="360"/>
    </w:pPr>
  </w:p>
  <w:p w14:paraId="23873518" w14:textId="3835D5D3" w:rsidR="008D7680" w:rsidRDefault="008D7680" w:rsidP="002815E4">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3548" w14:textId="77777777" w:rsidR="00183F0D" w:rsidRDefault="00183F0D">
      <w:r>
        <w:separator/>
      </w:r>
    </w:p>
  </w:footnote>
  <w:footnote w:type="continuationSeparator" w:id="0">
    <w:p w14:paraId="2B20B0BE" w14:textId="77777777" w:rsidR="00183F0D" w:rsidRDefault="0018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8D7680"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E78356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CCB27520"/>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2058C0"/>
    <w:multiLevelType w:val="hybridMultilevel"/>
    <w:tmpl w:val="14426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5"/>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392773479">
    <w:abstractNumId w:val="7"/>
  </w:num>
  <w:num w:numId="8" w16cid:durableId="1447575275">
    <w:abstractNumId w:val="1"/>
  </w:num>
  <w:num w:numId="9" w16cid:durableId="1436367663">
    <w:abstractNumId w:val="1"/>
  </w:num>
  <w:num w:numId="10" w16cid:durableId="1667243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9F1"/>
    <w:rsid w:val="00017815"/>
    <w:rsid w:val="000258CF"/>
    <w:rsid w:val="00027C5D"/>
    <w:rsid w:val="00042488"/>
    <w:rsid w:val="00057E37"/>
    <w:rsid w:val="00060A1C"/>
    <w:rsid w:val="000624D0"/>
    <w:rsid w:val="00063579"/>
    <w:rsid w:val="00066C14"/>
    <w:rsid w:val="0008199F"/>
    <w:rsid w:val="000869A2"/>
    <w:rsid w:val="0008777D"/>
    <w:rsid w:val="00095B8E"/>
    <w:rsid w:val="000A1973"/>
    <w:rsid w:val="000A458E"/>
    <w:rsid w:val="000C06D0"/>
    <w:rsid w:val="000D2B5A"/>
    <w:rsid w:val="000E71B3"/>
    <w:rsid w:val="001016B9"/>
    <w:rsid w:val="00102073"/>
    <w:rsid w:val="00107416"/>
    <w:rsid w:val="0011037D"/>
    <w:rsid w:val="001117A7"/>
    <w:rsid w:val="001143D9"/>
    <w:rsid w:val="00114E54"/>
    <w:rsid w:val="001216C0"/>
    <w:rsid w:val="0012170F"/>
    <w:rsid w:val="00122C82"/>
    <w:rsid w:val="00123250"/>
    <w:rsid w:val="00124DEA"/>
    <w:rsid w:val="00132346"/>
    <w:rsid w:val="001324E2"/>
    <w:rsid w:val="00137C4E"/>
    <w:rsid w:val="001446D4"/>
    <w:rsid w:val="00157558"/>
    <w:rsid w:val="00165EDC"/>
    <w:rsid w:val="00174915"/>
    <w:rsid w:val="00175F6D"/>
    <w:rsid w:val="00176074"/>
    <w:rsid w:val="00181155"/>
    <w:rsid w:val="00183F0D"/>
    <w:rsid w:val="0018572B"/>
    <w:rsid w:val="00196036"/>
    <w:rsid w:val="001A2A76"/>
    <w:rsid w:val="001B39AD"/>
    <w:rsid w:val="001B653D"/>
    <w:rsid w:val="001B6D3E"/>
    <w:rsid w:val="001C22CD"/>
    <w:rsid w:val="001D539A"/>
    <w:rsid w:val="001E6BC8"/>
    <w:rsid w:val="002059D2"/>
    <w:rsid w:val="00212129"/>
    <w:rsid w:val="002246BA"/>
    <w:rsid w:val="002331A8"/>
    <w:rsid w:val="0024317A"/>
    <w:rsid w:val="002759C4"/>
    <w:rsid w:val="00275B27"/>
    <w:rsid w:val="00276910"/>
    <w:rsid w:val="00294475"/>
    <w:rsid w:val="0029495B"/>
    <w:rsid w:val="002A3D92"/>
    <w:rsid w:val="002B3B48"/>
    <w:rsid w:val="002B3F52"/>
    <w:rsid w:val="002B461A"/>
    <w:rsid w:val="002C02D9"/>
    <w:rsid w:val="002C1453"/>
    <w:rsid w:val="002D032D"/>
    <w:rsid w:val="002F04D0"/>
    <w:rsid w:val="003019C9"/>
    <w:rsid w:val="0032185A"/>
    <w:rsid w:val="003234D5"/>
    <w:rsid w:val="0032424C"/>
    <w:rsid w:val="00326017"/>
    <w:rsid w:val="00326125"/>
    <w:rsid w:val="00332D02"/>
    <w:rsid w:val="00337FD2"/>
    <w:rsid w:val="00341382"/>
    <w:rsid w:val="00344595"/>
    <w:rsid w:val="0034635C"/>
    <w:rsid w:val="00346E05"/>
    <w:rsid w:val="003470C8"/>
    <w:rsid w:val="0034796A"/>
    <w:rsid w:val="003509A5"/>
    <w:rsid w:val="003535D0"/>
    <w:rsid w:val="00382C07"/>
    <w:rsid w:val="00383F58"/>
    <w:rsid w:val="003946C7"/>
    <w:rsid w:val="00395FA0"/>
    <w:rsid w:val="003A214F"/>
    <w:rsid w:val="003A28EE"/>
    <w:rsid w:val="003A2B29"/>
    <w:rsid w:val="003A38B1"/>
    <w:rsid w:val="003B1470"/>
    <w:rsid w:val="003C5FF2"/>
    <w:rsid w:val="003D0E85"/>
    <w:rsid w:val="003D4F9E"/>
    <w:rsid w:val="003D7735"/>
    <w:rsid w:val="003E58E4"/>
    <w:rsid w:val="003E70B2"/>
    <w:rsid w:val="003F4030"/>
    <w:rsid w:val="0040632B"/>
    <w:rsid w:val="00407AD8"/>
    <w:rsid w:val="004162DB"/>
    <w:rsid w:val="004165D6"/>
    <w:rsid w:val="00417D2A"/>
    <w:rsid w:val="00421B0A"/>
    <w:rsid w:val="0043182D"/>
    <w:rsid w:val="0044035B"/>
    <w:rsid w:val="00441AA5"/>
    <w:rsid w:val="00443EB2"/>
    <w:rsid w:val="00444B45"/>
    <w:rsid w:val="004612C2"/>
    <w:rsid w:val="00463FBB"/>
    <w:rsid w:val="00484BC5"/>
    <w:rsid w:val="00492F25"/>
    <w:rsid w:val="00495749"/>
    <w:rsid w:val="00497689"/>
    <w:rsid w:val="004C0F40"/>
    <w:rsid w:val="004C607E"/>
    <w:rsid w:val="004C792E"/>
    <w:rsid w:val="004D1FAF"/>
    <w:rsid w:val="004D341F"/>
    <w:rsid w:val="004E23C4"/>
    <w:rsid w:val="004F142A"/>
    <w:rsid w:val="004F67EC"/>
    <w:rsid w:val="00511BED"/>
    <w:rsid w:val="00512001"/>
    <w:rsid w:val="0052017A"/>
    <w:rsid w:val="005201CA"/>
    <w:rsid w:val="00521BFC"/>
    <w:rsid w:val="00540FAE"/>
    <w:rsid w:val="00541A7B"/>
    <w:rsid w:val="00554172"/>
    <w:rsid w:val="00561B53"/>
    <w:rsid w:val="0057357A"/>
    <w:rsid w:val="00576DDF"/>
    <w:rsid w:val="00577B92"/>
    <w:rsid w:val="005939CD"/>
    <w:rsid w:val="005A2D76"/>
    <w:rsid w:val="005A5DB9"/>
    <w:rsid w:val="005A7DB1"/>
    <w:rsid w:val="005A7E9C"/>
    <w:rsid w:val="005C33ED"/>
    <w:rsid w:val="005D1AE9"/>
    <w:rsid w:val="005D5DC2"/>
    <w:rsid w:val="005E3C0E"/>
    <w:rsid w:val="005E4173"/>
    <w:rsid w:val="005F1509"/>
    <w:rsid w:val="005F1CEB"/>
    <w:rsid w:val="006003D2"/>
    <w:rsid w:val="00627F26"/>
    <w:rsid w:val="00634C8A"/>
    <w:rsid w:val="00636A81"/>
    <w:rsid w:val="0064466A"/>
    <w:rsid w:val="006515B4"/>
    <w:rsid w:val="00652342"/>
    <w:rsid w:val="006536BD"/>
    <w:rsid w:val="00687087"/>
    <w:rsid w:val="00694B11"/>
    <w:rsid w:val="006972C0"/>
    <w:rsid w:val="00697EE6"/>
    <w:rsid w:val="006A7F27"/>
    <w:rsid w:val="006B6B9E"/>
    <w:rsid w:val="006B6CC7"/>
    <w:rsid w:val="006C73AF"/>
    <w:rsid w:val="006D7B1E"/>
    <w:rsid w:val="006E5208"/>
    <w:rsid w:val="007001B9"/>
    <w:rsid w:val="00712DE4"/>
    <w:rsid w:val="0072269E"/>
    <w:rsid w:val="00731F03"/>
    <w:rsid w:val="00741C49"/>
    <w:rsid w:val="0076028E"/>
    <w:rsid w:val="00782732"/>
    <w:rsid w:val="00795548"/>
    <w:rsid w:val="007A0082"/>
    <w:rsid w:val="007A74B1"/>
    <w:rsid w:val="007B59D1"/>
    <w:rsid w:val="007B679F"/>
    <w:rsid w:val="007B752D"/>
    <w:rsid w:val="007F6F84"/>
    <w:rsid w:val="00801C70"/>
    <w:rsid w:val="00825CE9"/>
    <w:rsid w:val="00836F8E"/>
    <w:rsid w:val="008405EA"/>
    <w:rsid w:val="00841381"/>
    <w:rsid w:val="00846636"/>
    <w:rsid w:val="00853C2E"/>
    <w:rsid w:val="00857C81"/>
    <w:rsid w:val="0086226F"/>
    <w:rsid w:val="008658F1"/>
    <w:rsid w:val="008700A2"/>
    <w:rsid w:val="00871472"/>
    <w:rsid w:val="008764B5"/>
    <w:rsid w:val="00882FCB"/>
    <w:rsid w:val="0088444F"/>
    <w:rsid w:val="00885750"/>
    <w:rsid w:val="00886F0C"/>
    <w:rsid w:val="0089190E"/>
    <w:rsid w:val="00895FFA"/>
    <w:rsid w:val="008A4224"/>
    <w:rsid w:val="008B155B"/>
    <w:rsid w:val="008C0114"/>
    <w:rsid w:val="008C5AB0"/>
    <w:rsid w:val="008D3B62"/>
    <w:rsid w:val="008D7680"/>
    <w:rsid w:val="008E54AD"/>
    <w:rsid w:val="008E730B"/>
    <w:rsid w:val="008F1BD7"/>
    <w:rsid w:val="00927308"/>
    <w:rsid w:val="00932CB7"/>
    <w:rsid w:val="00937755"/>
    <w:rsid w:val="00942998"/>
    <w:rsid w:val="009436E0"/>
    <w:rsid w:val="009645EE"/>
    <w:rsid w:val="0097553E"/>
    <w:rsid w:val="00977BE7"/>
    <w:rsid w:val="009803B8"/>
    <w:rsid w:val="00981941"/>
    <w:rsid w:val="00981A4F"/>
    <w:rsid w:val="00991A90"/>
    <w:rsid w:val="00994B74"/>
    <w:rsid w:val="009A0E87"/>
    <w:rsid w:val="009A1EB0"/>
    <w:rsid w:val="009A2DD7"/>
    <w:rsid w:val="009A3526"/>
    <w:rsid w:val="009A6F8A"/>
    <w:rsid w:val="009C2675"/>
    <w:rsid w:val="009C788C"/>
    <w:rsid w:val="009D3CF7"/>
    <w:rsid w:val="009E6E7D"/>
    <w:rsid w:val="009F01EA"/>
    <w:rsid w:val="009F7DB9"/>
    <w:rsid w:val="009F7E1C"/>
    <w:rsid w:val="00A02C34"/>
    <w:rsid w:val="00A41248"/>
    <w:rsid w:val="00A41710"/>
    <w:rsid w:val="00A50B4D"/>
    <w:rsid w:val="00A52E71"/>
    <w:rsid w:val="00A56426"/>
    <w:rsid w:val="00A574BF"/>
    <w:rsid w:val="00A664A8"/>
    <w:rsid w:val="00A7208B"/>
    <w:rsid w:val="00A81141"/>
    <w:rsid w:val="00A81170"/>
    <w:rsid w:val="00A9042C"/>
    <w:rsid w:val="00A91B36"/>
    <w:rsid w:val="00AA128E"/>
    <w:rsid w:val="00AB24A2"/>
    <w:rsid w:val="00AB2FDB"/>
    <w:rsid w:val="00AE60AE"/>
    <w:rsid w:val="00AF0F71"/>
    <w:rsid w:val="00AF11D7"/>
    <w:rsid w:val="00AF1DB7"/>
    <w:rsid w:val="00AF735D"/>
    <w:rsid w:val="00B05559"/>
    <w:rsid w:val="00B05CD9"/>
    <w:rsid w:val="00B05D48"/>
    <w:rsid w:val="00B116AF"/>
    <w:rsid w:val="00B132F1"/>
    <w:rsid w:val="00B179B5"/>
    <w:rsid w:val="00B22902"/>
    <w:rsid w:val="00B2405C"/>
    <w:rsid w:val="00B30149"/>
    <w:rsid w:val="00B32DA9"/>
    <w:rsid w:val="00B35A31"/>
    <w:rsid w:val="00B44697"/>
    <w:rsid w:val="00B5158D"/>
    <w:rsid w:val="00B628EE"/>
    <w:rsid w:val="00B67C9F"/>
    <w:rsid w:val="00B8069B"/>
    <w:rsid w:val="00B87EB6"/>
    <w:rsid w:val="00B909AA"/>
    <w:rsid w:val="00B963D0"/>
    <w:rsid w:val="00B97674"/>
    <w:rsid w:val="00BB1160"/>
    <w:rsid w:val="00BB39D9"/>
    <w:rsid w:val="00BC45B7"/>
    <w:rsid w:val="00BC46BE"/>
    <w:rsid w:val="00BE22AA"/>
    <w:rsid w:val="00BF2547"/>
    <w:rsid w:val="00BF393C"/>
    <w:rsid w:val="00BF576D"/>
    <w:rsid w:val="00BF5E11"/>
    <w:rsid w:val="00C07E47"/>
    <w:rsid w:val="00C162A7"/>
    <w:rsid w:val="00C178DC"/>
    <w:rsid w:val="00C36C7E"/>
    <w:rsid w:val="00C536C9"/>
    <w:rsid w:val="00C61314"/>
    <w:rsid w:val="00C7314E"/>
    <w:rsid w:val="00C73CB1"/>
    <w:rsid w:val="00C77147"/>
    <w:rsid w:val="00C81296"/>
    <w:rsid w:val="00C83097"/>
    <w:rsid w:val="00C91CCE"/>
    <w:rsid w:val="00C926CF"/>
    <w:rsid w:val="00C97060"/>
    <w:rsid w:val="00CA0905"/>
    <w:rsid w:val="00CA4458"/>
    <w:rsid w:val="00CA6681"/>
    <w:rsid w:val="00CA7601"/>
    <w:rsid w:val="00CB5901"/>
    <w:rsid w:val="00CF69D2"/>
    <w:rsid w:val="00CF74FF"/>
    <w:rsid w:val="00D02D48"/>
    <w:rsid w:val="00D27B5C"/>
    <w:rsid w:val="00D3119C"/>
    <w:rsid w:val="00D318E9"/>
    <w:rsid w:val="00D3571D"/>
    <w:rsid w:val="00D51602"/>
    <w:rsid w:val="00D63AB2"/>
    <w:rsid w:val="00D64482"/>
    <w:rsid w:val="00D72712"/>
    <w:rsid w:val="00D727EB"/>
    <w:rsid w:val="00D73905"/>
    <w:rsid w:val="00D7641E"/>
    <w:rsid w:val="00D90EF8"/>
    <w:rsid w:val="00D91D62"/>
    <w:rsid w:val="00D92B75"/>
    <w:rsid w:val="00DB0F1B"/>
    <w:rsid w:val="00DB23DB"/>
    <w:rsid w:val="00DB45BA"/>
    <w:rsid w:val="00DB5EEF"/>
    <w:rsid w:val="00DC304A"/>
    <w:rsid w:val="00DC44E4"/>
    <w:rsid w:val="00DC6709"/>
    <w:rsid w:val="00DD53A1"/>
    <w:rsid w:val="00DD6B98"/>
    <w:rsid w:val="00DE6E5E"/>
    <w:rsid w:val="00DF4C04"/>
    <w:rsid w:val="00DF74C3"/>
    <w:rsid w:val="00E03248"/>
    <w:rsid w:val="00E046C6"/>
    <w:rsid w:val="00E10601"/>
    <w:rsid w:val="00E11DA7"/>
    <w:rsid w:val="00E13BED"/>
    <w:rsid w:val="00E14B59"/>
    <w:rsid w:val="00E235D3"/>
    <w:rsid w:val="00E30EF0"/>
    <w:rsid w:val="00E375F1"/>
    <w:rsid w:val="00E66280"/>
    <w:rsid w:val="00E672A4"/>
    <w:rsid w:val="00E675C5"/>
    <w:rsid w:val="00E845CF"/>
    <w:rsid w:val="00E91772"/>
    <w:rsid w:val="00E91BAD"/>
    <w:rsid w:val="00E94AFB"/>
    <w:rsid w:val="00EA7C7E"/>
    <w:rsid w:val="00ED4D55"/>
    <w:rsid w:val="00ED788C"/>
    <w:rsid w:val="00F00E57"/>
    <w:rsid w:val="00F03D39"/>
    <w:rsid w:val="00F0652C"/>
    <w:rsid w:val="00F0730E"/>
    <w:rsid w:val="00F12F38"/>
    <w:rsid w:val="00F24D52"/>
    <w:rsid w:val="00F34988"/>
    <w:rsid w:val="00F45079"/>
    <w:rsid w:val="00F45C5A"/>
    <w:rsid w:val="00F52CA3"/>
    <w:rsid w:val="00F5395E"/>
    <w:rsid w:val="00F5559A"/>
    <w:rsid w:val="00F622B1"/>
    <w:rsid w:val="00F72967"/>
    <w:rsid w:val="00F73A73"/>
    <w:rsid w:val="00F935CC"/>
    <w:rsid w:val="00F93A2E"/>
    <w:rsid w:val="00F95E09"/>
    <w:rsid w:val="00FB1CC0"/>
    <w:rsid w:val="00FB561C"/>
    <w:rsid w:val="00FC2AA1"/>
    <w:rsid w:val="00FC3937"/>
    <w:rsid w:val="00FC4E89"/>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paragraph" w:styleId="Revisin">
    <w:name w:val="Revision"/>
    <w:hidden/>
    <w:uiPriority w:val="99"/>
    <w:semiHidden/>
    <w:rsid w:val="00CA6681"/>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99044271">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61910261">
      <w:bodyDiv w:val="1"/>
      <w:marLeft w:val="0"/>
      <w:marRight w:val="0"/>
      <w:marTop w:val="0"/>
      <w:marBottom w:val="0"/>
      <w:divBdr>
        <w:top w:val="none" w:sz="0" w:space="0" w:color="auto"/>
        <w:left w:val="none" w:sz="0" w:space="0" w:color="auto"/>
        <w:bottom w:val="none" w:sz="0" w:space="0" w:color="auto"/>
        <w:right w:val="none" w:sz="0" w:space="0" w:color="auto"/>
      </w:divBdr>
    </w:div>
    <w:div w:id="571549346">
      <w:bodyDiv w:val="1"/>
      <w:marLeft w:val="0"/>
      <w:marRight w:val="0"/>
      <w:marTop w:val="0"/>
      <w:marBottom w:val="0"/>
      <w:divBdr>
        <w:top w:val="none" w:sz="0" w:space="0" w:color="auto"/>
        <w:left w:val="none" w:sz="0" w:space="0" w:color="auto"/>
        <w:bottom w:val="none" w:sz="0" w:space="0" w:color="auto"/>
        <w:right w:val="none" w:sz="0" w:space="0" w:color="auto"/>
      </w:divBdr>
    </w:div>
    <w:div w:id="578565700">
      <w:bodyDiv w:val="1"/>
      <w:marLeft w:val="0"/>
      <w:marRight w:val="0"/>
      <w:marTop w:val="0"/>
      <w:marBottom w:val="0"/>
      <w:divBdr>
        <w:top w:val="none" w:sz="0" w:space="0" w:color="auto"/>
        <w:left w:val="none" w:sz="0" w:space="0" w:color="auto"/>
        <w:bottom w:val="none" w:sz="0" w:space="0" w:color="auto"/>
        <w:right w:val="none" w:sz="0" w:space="0" w:color="auto"/>
      </w:divBdr>
    </w:div>
    <w:div w:id="58275861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35696912">
      <w:bodyDiv w:val="1"/>
      <w:marLeft w:val="0"/>
      <w:marRight w:val="0"/>
      <w:marTop w:val="0"/>
      <w:marBottom w:val="0"/>
      <w:divBdr>
        <w:top w:val="none" w:sz="0" w:space="0" w:color="auto"/>
        <w:left w:val="none" w:sz="0" w:space="0" w:color="auto"/>
        <w:bottom w:val="none" w:sz="0" w:space="0" w:color="auto"/>
        <w:right w:val="none" w:sz="0" w:space="0" w:color="auto"/>
      </w:divBdr>
    </w:div>
    <w:div w:id="1122924540">
      <w:bodyDiv w:val="1"/>
      <w:marLeft w:val="0"/>
      <w:marRight w:val="0"/>
      <w:marTop w:val="0"/>
      <w:marBottom w:val="0"/>
      <w:divBdr>
        <w:top w:val="none" w:sz="0" w:space="0" w:color="auto"/>
        <w:left w:val="none" w:sz="0" w:space="0" w:color="auto"/>
        <w:bottom w:val="none" w:sz="0" w:space="0" w:color="auto"/>
        <w:right w:val="none" w:sz="0" w:space="0" w:color="auto"/>
      </w:divBdr>
    </w:div>
    <w:div w:id="1141193100">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783435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0571364">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41966489">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la.diaz@manpowergroup.es" TargetMode="External"/><Relationship Id="rId4" Type="http://schemas.openxmlformats.org/officeDocument/2006/relationships/webSettings" Target="webSettings.xml"/><Relationship Id="rId9" Type="http://schemas.openxmlformats.org/officeDocument/2006/relationships/hyperlink" Target="mailto:comunicaci&#243;n.manpowergroup@hava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Brais Marin</cp:lastModifiedBy>
  <cp:revision>9</cp:revision>
  <cp:lastPrinted>2023-04-11T08:02:00Z</cp:lastPrinted>
  <dcterms:created xsi:type="dcterms:W3CDTF">2025-06-19T07:58:00Z</dcterms:created>
  <dcterms:modified xsi:type="dcterms:W3CDTF">2025-06-23T07:45:00Z</dcterms:modified>
</cp:coreProperties>
</file>